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CB4AD" w14:textId="77777777" w:rsidR="00F5185E" w:rsidRDefault="00000000">
      <w:pPr>
        <w:jc w:val="center"/>
        <w:rPr>
          <w:b/>
          <w:sz w:val="22"/>
          <w:szCs w:val="22"/>
        </w:rPr>
      </w:pPr>
      <w:r>
        <w:rPr>
          <w:sz w:val="22"/>
          <w:szCs w:val="22"/>
        </w:rPr>
        <w:t xml:space="preserve"> </w:t>
      </w:r>
      <w:r>
        <w:rPr>
          <w:b/>
          <w:sz w:val="22"/>
          <w:szCs w:val="22"/>
        </w:rPr>
        <w:t>SYLLABUS</w:t>
      </w:r>
    </w:p>
    <w:p w14:paraId="4C5BFA22" w14:textId="44C92C93" w:rsidR="00F5185E" w:rsidRDefault="00000000">
      <w:pPr>
        <w:jc w:val="center"/>
        <w:rPr>
          <w:b/>
          <w:sz w:val="22"/>
          <w:szCs w:val="22"/>
        </w:rPr>
      </w:pPr>
      <w:r>
        <w:rPr>
          <w:b/>
          <w:sz w:val="22"/>
          <w:szCs w:val="22"/>
        </w:rPr>
        <w:t>Fall semester 202</w:t>
      </w:r>
      <w:r w:rsidR="00E67A83">
        <w:rPr>
          <w:b/>
          <w:sz w:val="22"/>
          <w:szCs w:val="22"/>
        </w:rPr>
        <w:t>4</w:t>
      </w:r>
      <w:r>
        <w:rPr>
          <w:b/>
          <w:sz w:val="22"/>
          <w:szCs w:val="22"/>
        </w:rPr>
        <w:t>-202</w:t>
      </w:r>
      <w:r w:rsidR="00E67A83">
        <w:rPr>
          <w:b/>
          <w:sz w:val="22"/>
          <w:szCs w:val="22"/>
        </w:rPr>
        <w:t xml:space="preserve">5 </w:t>
      </w:r>
      <w:r>
        <w:rPr>
          <w:b/>
          <w:sz w:val="22"/>
          <w:szCs w:val="22"/>
        </w:rPr>
        <w:t>academic year</w:t>
      </w:r>
    </w:p>
    <w:p w14:paraId="7F97C769" w14:textId="77777777" w:rsidR="00F5185E" w:rsidRDefault="00000000">
      <w:pPr>
        <w:jc w:val="center"/>
        <w:rPr>
          <w:b/>
          <w:sz w:val="22"/>
          <w:szCs w:val="22"/>
        </w:rPr>
      </w:pPr>
      <w:r>
        <w:rPr>
          <w:b/>
          <w:sz w:val="22"/>
          <w:szCs w:val="22"/>
        </w:rPr>
        <w:t>Educational program "Practical course on phonetics of the first language”</w:t>
      </w:r>
    </w:p>
    <w:p w14:paraId="7CC9F7E9" w14:textId="77777777" w:rsidR="00F5185E" w:rsidRDefault="00F5185E">
      <w:pPr>
        <w:rPr>
          <w:color w:val="FF0000"/>
          <w:sz w:val="22"/>
          <w:szCs w:val="22"/>
        </w:rPr>
      </w:pPr>
    </w:p>
    <w:tbl>
      <w:tblPr>
        <w:tblStyle w:val="a5"/>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275"/>
        <w:gridCol w:w="994"/>
        <w:gridCol w:w="992"/>
        <w:gridCol w:w="1134"/>
        <w:gridCol w:w="992"/>
        <w:gridCol w:w="1134"/>
        <w:gridCol w:w="2268"/>
      </w:tblGrid>
      <w:tr w:rsidR="00F5185E" w14:paraId="3907708E" w14:textId="77777777">
        <w:trPr>
          <w:trHeight w:val="265"/>
        </w:trPr>
        <w:tc>
          <w:tcPr>
            <w:tcW w:w="1701" w:type="dxa"/>
            <w:vMerge w:val="restart"/>
            <w:tcBorders>
              <w:top w:val="single" w:sz="4" w:space="0" w:color="000000"/>
              <w:left w:val="single" w:sz="4" w:space="0" w:color="000000"/>
              <w:right w:val="single" w:sz="4" w:space="0" w:color="000000"/>
            </w:tcBorders>
            <w:shd w:val="clear" w:color="auto" w:fill="DEEBF6"/>
          </w:tcPr>
          <w:p w14:paraId="6B388DB8" w14:textId="77777777" w:rsidR="00F5185E" w:rsidRDefault="00000000">
            <w:pPr>
              <w:shd w:val="clear" w:color="auto" w:fill="DEEBF6"/>
              <w:rPr>
                <w:b/>
                <w:sz w:val="22"/>
                <w:szCs w:val="22"/>
              </w:rPr>
            </w:pPr>
            <w:r>
              <w:rPr>
                <w:b/>
                <w:sz w:val="22"/>
                <w:szCs w:val="22"/>
              </w:rPr>
              <w:t xml:space="preserve">ID </w:t>
            </w:r>
          </w:p>
          <w:p w14:paraId="73A1B138" w14:textId="77777777" w:rsidR="00F5185E" w:rsidRDefault="00000000">
            <w:pPr>
              <w:shd w:val="clear" w:color="auto" w:fill="DEEBF6"/>
              <w:rPr>
                <w:b/>
                <w:sz w:val="22"/>
                <w:szCs w:val="22"/>
              </w:rPr>
            </w:pPr>
            <w:r>
              <w:rPr>
                <w:b/>
                <w:sz w:val="22"/>
                <w:szCs w:val="22"/>
              </w:rPr>
              <w:t xml:space="preserve">and name </w:t>
            </w:r>
          </w:p>
          <w:p w14:paraId="1D18A868" w14:textId="77777777" w:rsidR="00F5185E" w:rsidRDefault="00000000">
            <w:pPr>
              <w:rPr>
                <w:b/>
                <w:sz w:val="22"/>
                <w:szCs w:val="22"/>
              </w:rPr>
            </w:pPr>
            <w:r>
              <w:rPr>
                <w:b/>
                <w:sz w:val="22"/>
                <w:szCs w:val="22"/>
              </w:rPr>
              <w:t>of course</w:t>
            </w:r>
          </w:p>
        </w:tc>
        <w:tc>
          <w:tcPr>
            <w:tcW w:w="2269" w:type="dxa"/>
            <w:gridSpan w:val="2"/>
            <w:vMerge w:val="restart"/>
            <w:tcBorders>
              <w:top w:val="single" w:sz="4" w:space="0" w:color="000000"/>
              <w:left w:val="single" w:sz="4" w:space="0" w:color="000000"/>
              <w:bottom w:val="single" w:sz="4" w:space="0" w:color="000000"/>
              <w:right w:val="single" w:sz="4" w:space="0" w:color="000000"/>
            </w:tcBorders>
            <w:shd w:val="clear" w:color="auto" w:fill="DEEBF6"/>
          </w:tcPr>
          <w:p w14:paraId="56016962" w14:textId="77777777" w:rsidR="00F5185E" w:rsidRDefault="00000000">
            <w:pPr>
              <w:rPr>
                <w:b/>
                <w:sz w:val="22"/>
                <w:szCs w:val="22"/>
              </w:rPr>
            </w:pPr>
            <w:r>
              <w:rPr>
                <w:b/>
                <w:sz w:val="22"/>
                <w:szCs w:val="22"/>
              </w:rPr>
              <w:t xml:space="preserve">Independent work </w:t>
            </w:r>
          </w:p>
          <w:p w14:paraId="0F34B902" w14:textId="77777777" w:rsidR="00F5185E" w:rsidRDefault="00000000">
            <w:pPr>
              <w:rPr>
                <w:b/>
                <w:color w:val="FF0000"/>
                <w:sz w:val="22"/>
                <w:szCs w:val="22"/>
              </w:rPr>
            </w:pPr>
            <w:r>
              <w:rPr>
                <w:b/>
                <w:sz w:val="22"/>
                <w:szCs w:val="22"/>
              </w:rPr>
              <w:t>of the student</w:t>
            </w:r>
          </w:p>
          <w:p w14:paraId="74AA447C" w14:textId="77777777" w:rsidR="00F5185E" w:rsidRDefault="00000000">
            <w:pPr>
              <w:rPr>
                <w:b/>
                <w:sz w:val="22"/>
                <w:szCs w:val="22"/>
              </w:rPr>
            </w:pPr>
            <w:r>
              <w:rPr>
                <w:b/>
                <w:sz w:val="22"/>
                <w:szCs w:val="22"/>
              </w:rPr>
              <w:t>(IWS)</w:t>
            </w:r>
          </w:p>
          <w:p w14:paraId="4312432E" w14:textId="77777777" w:rsidR="00F5185E" w:rsidRDefault="00F5185E">
            <w:pPr>
              <w:rPr>
                <w:i/>
                <w:sz w:val="22"/>
                <w:szCs w:val="22"/>
              </w:rPr>
            </w:pP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DEEBF6"/>
          </w:tcPr>
          <w:p w14:paraId="2EA8188C" w14:textId="77777777" w:rsidR="00F5185E" w:rsidRDefault="00000000">
            <w:pPr>
              <w:rPr>
                <w:b/>
                <w:sz w:val="22"/>
                <w:szCs w:val="22"/>
              </w:rPr>
            </w:pPr>
            <w:r>
              <w:rPr>
                <w:b/>
                <w:sz w:val="22"/>
                <w:szCs w:val="22"/>
              </w:rPr>
              <w:t>Number of credits</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EEBF6"/>
          </w:tcPr>
          <w:p w14:paraId="01C28EBA" w14:textId="77777777" w:rsidR="00F5185E" w:rsidRDefault="00000000">
            <w:pPr>
              <w:rPr>
                <w:b/>
                <w:sz w:val="22"/>
                <w:szCs w:val="22"/>
              </w:rPr>
            </w:pPr>
            <w:r>
              <w:rPr>
                <w:b/>
                <w:sz w:val="22"/>
                <w:szCs w:val="22"/>
              </w:rPr>
              <w:t>General</w:t>
            </w:r>
          </w:p>
          <w:p w14:paraId="1FEA1D36" w14:textId="77777777" w:rsidR="00F5185E" w:rsidRDefault="00000000">
            <w:pPr>
              <w:rPr>
                <w:b/>
                <w:sz w:val="22"/>
                <w:szCs w:val="22"/>
              </w:rPr>
            </w:pPr>
            <w:r>
              <w:rPr>
                <w:b/>
                <w:sz w:val="22"/>
                <w:szCs w:val="22"/>
              </w:rPr>
              <w:t xml:space="preserve">number </w:t>
            </w:r>
          </w:p>
          <w:p w14:paraId="736F5777" w14:textId="77777777" w:rsidR="00F5185E" w:rsidRDefault="00000000">
            <w:pPr>
              <w:rPr>
                <w:b/>
                <w:sz w:val="22"/>
                <w:szCs w:val="22"/>
              </w:rPr>
            </w:pPr>
            <w:r>
              <w:rPr>
                <w:b/>
                <w:sz w:val="22"/>
                <w:szCs w:val="22"/>
              </w:rPr>
              <w:t>of credits</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EEBF6"/>
          </w:tcPr>
          <w:p w14:paraId="117B5F94" w14:textId="77777777" w:rsidR="00F5185E" w:rsidRDefault="00000000">
            <w:pPr>
              <w:rPr>
                <w:b/>
                <w:sz w:val="22"/>
                <w:szCs w:val="22"/>
              </w:rPr>
            </w:pPr>
            <w:r>
              <w:rPr>
                <w:b/>
                <w:sz w:val="22"/>
                <w:szCs w:val="22"/>
              </w:rPr>
              <w:t xml:space="preserve">Independent work </w:t>
            </w:r>
          </w:p>
          <w:p w14:paraId="450E613F" w14:textId="77777777" w:rsidR="00F5185E" w:rsidRDefault="00000000">
            <w:pPr>
              <w:rPr>
                <w:b/>
                <w:sz w:val="22"/>
                <w:szCs w:val="22"/>
              </w:rPr>
            </w:pPr>
            <w:r>
              <w:rPr>
                <w:b/>
                <w:sz w:val="22"/>
                <w:szCs w:val="22"/>
              </w:rPr>
              <w:t>of the student</w:t>
            </w:r>
          </w:p>
          <w:p w14:paraId="53B5755E" w14:textId="77777777" w:rsidR="00F5185E" w:rsidRDefault="00000000">
            <w:pPr>
              <w:rPr>
                <w:b/>
                <w:sz w:val="22"/>
                <w:szCs w:val="22"/>
              </w:rPr>
            </w:pPr>
            <w:r>
              <w:rPr>
                <w:b/>
                <w:sz w:val="22"/>
                <w:szCs w:val="22"/>
              </w:rPr>
              <w:t xml:space="preserve">under the guidance </w:t>
            </w:r>
          </w:p>
          <w:p w14:paraId="73647BED" w14:textId="77777777" w:rsidR="00F5185E" w:rsidRDefault="00000000">
            <w:pPr>
              <w:rPr>
                <w:i/>
                <w:color w:val="FF0000"/>
                <w:sz w:val="22"/>
                <w:szCs w:val="22"/>
              </w:rPr>
            </w:pPr>
            <w:r>
              <w:rPr>
                <w:b/>
                <w:sz w:val="22"/>
                <w:szCs w:val="22"/>
              </w:rPr>
              <w:t>of a teacher (IWST)</w:t>
            </w:r>
            <w:r>
              <w:rPr>
                <w:i/>
                <w:color w:val="FF0000"/>
                <w:sz w:val="22"/>
                <w:szCs w:val="22"/>
              </w:rPr>
              <w:t xml:space="preserve"> </w:t>
            </w:r>
          </w:p>
          <w:p w14:paraId="70F318B3" w14:textId="77777777" w:rsidR="00F5185E" w:rsidRDefault="00F5185E">
            <w:pPr>
              <w:rPr>
                <w:i/>
                <w:color w:val="FF0000"/>
                <w:sz w:val="22"/>
                <w:szCs w:val="22"/>
              </w:rPr>
            </w:pPr>
          </w:p>
        </w:tc>
      </w:tr>
      <w:tr w:rsidR="00F5185E" w14:paraId="3072BF3D" w14:textId="77777777">
        <w:trPr>
          <w:trHeight w:val="883"/>
        </w:trPr>
        <w:tc>
          <w:tcPr>
            <w:tcW w:w="1701" w:type="dxa"/>
            <w:vMerge/>
            <w:tcBorders>
              <w:top w:val="single" w:sz="4" w:space="0" w:color="000000"/>
              <w:left w:val="single" w:sz="4" w:space="0" w:color="000000"/>
              <w:right w:val="single" w:sz="4" w:space="0" w:color="000000"/>
            </w:tcBorders>
            <w:shd w:val="clear" w:color="auto" w:fill="DEEBF6"/>
          </w:tcPr>
          <w:p w14:paraId="6D75D638" w14:textId="77777777" w:rsidR="00F5185E" w:rsidRDefault="00F5185E">
            <w:pPr>
              <w:widowControl w:val="0"/>
              <w:pBdr>
                <w:top w:val="nil"/>
                <w:left w:val="nil"/>
                <w:bottom w:val="nil"/>
                <w:right w:val="nil"/>
                <w:between w:val="nil"/>
              </w:pBdr>
              <w:spacing w:line="276" w:lineRule="auto"/>
              <w:rPr>
                <w:i/>
                <w:color w:val="FF0000"/>
                <w:sz w:val="22"/>
                <w:szCs w:val="22"/>
              </w:rPr>
            </w:pPr>
          </w:p>
        </w:tc>
        <w:tc>
          <w:tcPr>
            <w:tcW w:w="2269" w:type="dxa"/>
            <w:gridSpan w:val="2"/>
            <w:vMerge/>
            <w:tcBorders>
              <w:top w:val="single" w:sz="4" w:space="0" w:color="000000"/>
              <w:left w:val="single" w:sz="4" w:space="0" w:color="000000"/>
              <w:bottom w:val="single" w:sz="4" w:space="0" w:color="000000"/>
              <w:right w:val="single" w:sz="4" w:space="0" w:color="000000"/>
            </w:tcBorders>
            <w:shd w:val="clear" w:color="auto" w:fill="DEEBF6"/>
          </w:tcPr>
          <w:p w14:paraId="5CA80BFE" w14:textId="77777777" w:rsidR="00F5185E" w:rsidRDefault="00F5185E">
            <w:pPr>
              <w:widowControl w:val="0"/>
              <w:pBdr>
                <w:top w:val="nil"/>
                <w:left w:val="nil"/>
                <w:bottom w:val="nil"/>
                <w:right w:val="nil"/>
                <w:between w:val="nil"/>
              </w:pBdr>
              <w:spacing w:line="276" w:lineRule="auto"/>
              <w:rPr>
                <w:i/>
                <w:color w:val="FF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DEEBF6"/>
          </w:tcPr>
          <w:p w14:paraId="35E0ED9C" w14:textId="77777777" w:rsidR="00F5185E" w:rsidRDefault="00000000">
            <w:pPr>
              <w:jc w:val="center"/>
              <w:rPr>
                <w:b/>
                <w:sz w:val="22"/>
                <w:szCs w:val="22"/>
              </w:rPr>
            </w:pPr>
            <w:r>
              <w:rPr>
                <w:b/>
                <w:sz w:val="22"/>
                <w:szCs w:val="22"/>
              </w:rPr>
              <w:t>Lectures (L)</w:t>
            </w:r>
          </w:p>
        </w:tc>
        <w:tc>
          <w:tcPr>
            <w:tcW w:w="1134" w:type="dxa"/>
            <w:tcBorders>
              <w:top w:val="single" w:sz="4" w:space="0" w:color="000000"/>
              <w:left w:val="single" w:sz="4" w:space="0" w:color="000000"/>
              <w:bottom w:val="single" w:sz="4" w:space="0" w:color="000000"/>
              <w:right w:val="single" w:sz="4" w:space="0" w:color="000000"/>
            </w:tcBorders>
            <w:shd w:val="clear" w:color="auto" w:fill="DEEBF6"/>
          </w:tcPr>
          <w:p w14:paraId="11084773" w14:textId="77777777" w:rsidR="00F5185E" w:rsidRDefault="00000000">
            <w:pPr>
              <w:jc w:val="center"/>
              <w:rPr>
                <w:b/>
                <w:sz w:val="22"/>
                <w:szCs w:val="22"/>
              </w:rPr>
            </w:pPr>
            <w:r>
              <w:rPr>
                <w:b/>
                <w:sz w:val="22"/>
                <w:szCs w:val="22"/>
              </w:rPr>
              <w:t>Practical classes (PC)</w:t>
            </w:r>
          </w:p>
        </w:tc>
        <w:tc>
          <w:tcPr>
            <w:tcW w:w="992" w:type="dxa"/>
            <w:tcBorders>
              <w:top w:val="single" w:sz="4" w:space="0" w:color="000000"/>
              <w:left w:val="single" w:sz="4" w:space="0" w:color="000000"/>
              <w:bottom w:val="single" w:sz="4" w:space="0" w:color="000000"/>
              <w:right w:val="single" w:sz="4" w:space="0" w:color="000000"/>
            </w:tcBorders>
            <w:shd w:val="clear" w:color="auto" w:fill="DEEBF6"/>
          </w:tcPr>
          <w:p w14:paraId="05A9CF16" w14:textId="77777777" w:rsidR="00F5185E" w:rsidRDefault="00000000">
            <w:pPr>
              <w:jc w:val="center"/>
              <w:rPr>
                <w:b/>
                <w:sz w:val="22"/>
                <w:szCs w:val="22"/>
              </w:rPr>
            </w:pPr>
            <w:r>
              <w:rPr>
                <w:b/>
                <w:sz w:val="22"/>
                <w:szCs w:val="22"/>
              </w:rPr>
              <w:t>Lab. classes (LC)</w:t>
            </w:r>
          </w:p>
        </w:tc>
        <w:tc>
          <w:tcPr>
            <w:tcW w:w="1134" w:type="dxa"/>
            <w:vMerge/>
            <w:tcBorders>
              <w:top w:val="single" w:sz="4" w:space="0" w:color="000000"/>
              <w:left w:val="single" w:sz="4" w:space="0" w:color="000000"/>
              <w:bottom w:val="single" w:sz="4" w:space="0" w:color="000000"/>
              <w:right w:val="single" w:sz="4" w:space="0" w:color="000000"/>
            </w:tcBorders>
            <w:shd w:val="clear" w:color="auto" w:fill="DEEBF6"/>
          </w:tcPr>
          <w:p w14:paraId="5E7A3D55" w14:textId="77777777" w:rsidR="00F5185E" w:rsidRDefault="00F5185E">
            <w:pPr>
              <w:widowControl w:val="0"/>
              <w:pBdr>
                <w:top w:val="nil"/>
                <w:left w:val="nil"/>
                <w:bottom w:val="nil"/>
                <w:right w:val="nil"/>
                <w:between w:val="nil"/>
              </w:pBdr>
              <w:spacing w:line="276" w:lineRule="auto"/>
              <w:rPr>
                <w:b/>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DEEBF6"/>
          </w:tcPr>
          <w:p w14:paraId="128FC484" w14:textId="77777777" w:rsidR="00F5185E" w:rsidRDefault="00F5185E">
            <w:pPr>
              <w:widowControl w:val="0"/>
              <w:pBdr>
                <w:top w:val="nil"/>
                <w:left w:val="nil"/>
                <w:bottom w:val="nil"/>
                <w:right w:val="nil"/>
                <w:between w:val="nil"/>
              </w:pBdr>
              <w:spacing w:line="276" w:lineRule="auto"/>
              <w:rPr>
                <w:b/>
                <w:sz w:val="22"/>
                <w:szCs w:val="22"/>
              </w:rPr>
            </w:pPr>
          </w:p>
        </w:tc>
      </w:tr>
      <w:tr w:rsidR="00F5185E" w14:paraId="14A02751" w14:textId="77777777">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D1F6558" w14:textId="77777777" w:rsidR="00F5185E" w:rsidRDefault="00000000">
            <w:pPr>
              <w:rPr>
                <w:sz w:val="22"/>
                <w:szCs w:val="22"/>
              </w:rPr>
            </w:pPr>
            <w:r>
              <w:rPr>
                <w:b/>
                <w:sz w:val="22"/>
                <w:szCs w:val="22"/>
              </w:rPr>
              <w:t xml:space="preserve">PFPIYa 1201 </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14:paraId="787FC72B" w14:textId="77777777" w:rsidR="00F5185E" w:rsidRDefault="00000000">
            <w:pPr>
              <w:jc w:val="center"/>
              <w:rPr>
                <w:sz w:val="22"/>
                <w:szCs w:val="22"/>
              </w:rPr>
            </w:pPr>
            <w:r>
              <w:rPr>
                <w:color w:val="000000"/>
                <w:sz w:val="22"/>
                <w:szCs w:val="22"/>
                <w:highlight w:val="white"/>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08B388" w14:textId="77777777" w:rsidR="00F5185E" w:rsidRDefault="00F5185E">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DC4C70" w14:textId="77777777" w:rsidR="00F5185E" w:rsidRDefault="00000000">
            <w:pPr>
              <w:rPr>
                <w:sz w:val="22"/>
                <w:szCs w:val="22"/>
              </w:rPr>
            </w:pPr>
            <w:r>
              <w:rPr>
                <w:sz w:val="22"/>
                <w:szCs w:val="22"/>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6D2AF8" w14:textId="77777777" w:rsidR="00F5185E" w:rsidRDefault="00000000">
            <w:pPr>
              <w:jc w:val="center"/>
              <w:rPr>
                <w:sz w:val="22"/>
                <w:szCs w:val="22"/>
              </w:rPr>
            </w:pPr>
            <w:r>
              <w:rPr>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165478" w14:textId="77777777" w:rsidR="00F5185E" w:rsidRDefault="00000000">
            <w:pPr>
              <w:jc w:val="center"/>
              <w:rPr>
                <w:sz w:val="22"/>
                <w:szCs w:val="22"/>
              </w:rPr>
            </w:pPr>
            <w:r>
              <w:rPr>
                <w:sz w:val="22"/>
                <w:szCs w:val="22"/>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B35A68" w14:textId="20D7E580" w:rsidR="00F5185E" w:rsidRPr="00695AEB" w:rsidRDefault="00695AEB">
            <w:pPr>
              <w:rPr>
                <w:sz w:val="22"/>
                <w:szCs w:val="22"/>
                <w:lang w:val="ru-RU"/>
              </w:rPr>
            </w:pPr>
            <w:r>
              <w:rPr>
                <w:color w:val="000000"/>
                <w:sz w:val="22"/>
                <w:szCs w:val="22"/>
                <w:lang w:val="ru-RU"/>
              </w:rPr>
              <w:t>50</w:t>
            </w:r>
          </w:p>
        </w:tc>
      </w:tr>
      <w:tr w:rsidR="00F5185E" w14:paraId="2DECA547" w14:textId="77777777">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EEBF6"/>
          </w:tcPr>
          <w:p w14:paraId="5F1118AE" w14:textId="77777777" w:rsidR="00F5185E" w:rsidRDefault="00000000">
            <w:pPr>
              <w:jc w:val="center"/>
              <w:rPr>
                <w:b/>
                <w:sz w:val="22"/>
                <w:szCs w:val="22"/>
              </w:rPr>
            </w:pPr>
            <w:r>
              <w:rPr>
                <w:b/>
                <w:sz w:val="22"/>
                <w:szCs w:val="22"/>
              </w:rPr>
              <w:t>ACADEMIC INFORMATION ABOUT THE COURSE</w:t>
            </w:r>
          </w:p>
        </w:tc>
      </w:tr>
      <w:tr w:rsidR="00F5185E" w14:paraId="4E8FE952" w14:textId="77777777">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A8D5501" w14:textId="77777777" w:rsidR="00F5185E" w:rsidRDefault="00000000">
            <w:pPr>
              <w:pBdr>
                <w:top w:val="nil"/>
                <w:left w:val="nil"/>
                <w:bottom w:val="nil"/>
                <w:right w:val="nil"/>
                <w:between w:val="nil"/>
              </w:pBdr>
              <w:rPr>
                <w:b/>
                <w:color w:val="000000"/>
                <w:sz w:val="22"/>
                <w:szCs w:val="22"/>
              </w:rPr>
            </w:pPr>
            <w:r>
              <w:rPr>
                <w:b/>
                <w:color w:val="000000"/>
                <w:sz w:val="22"/>
                <w:szCs w:val="22"/>
              </w:rPr>
              <w:t>Learning Format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B02FAC1" w14:textId="77777777" w:rsidR="00F5185E" w:rsidRDefault="00000000">
            <w:pPr>
              <w:rPr>
                <w:b/>
                <w:sz w:val="22"/>
                <w:szCs w:val="22"/>
              </w:rPr>
            </w:pPr>
            <w:r>
              <w:rPr>
                <w:b/>
                <w:sz w:val="22"/>
                <w:szCs w:val="22"/>
              </w:rPr>
              <w:t>Cycle,</w:t>
            </w:r>
          </w:p>
          <w:p w14:paraId="4C5A8D76" w14:textId="77777777" w:rsidR="00F5185E" w:rsidRDefault="00000000">
            <w:pPr>
              <w:rPr>
                <w:b/>
                <w:sz w:val="22"/>
                <w:szCs w:val="22"/>
              </w:rPr>
            </w:pPr>
            <w:r>
              <w:rPr>
                <w:b/>
                <w:sz w:val="22"/>
                <w:szCs w:val="22"/>
              </w:rPr>
              <w:t>component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48F1CF6B" w14:textId="77777777" w:rsidR="00F5185E" w:rsidRDefault="00000000">
            <w:pPr>
              <w:rPr>
                <w:b/>
                <w:sz w:val="22"/>
                <w:szCs w:val="22"/>
              </w:rPr>
            </w:pPr>
            <w:r>
              <w:rPr>
                <w:b/>
                <w:sz w:val="22"/>
                <w:szCs w:val="22"/>
              </w:rPr>
              <w:t xml:space="preserve">Lecture </w:t>
            </w:r>
          </w:p>
          <w:p w14:paraId="7FAF16C1" w14:textId="77777777" w:rsidR="00F5185E" w:rsidRDefault="00000000">
            <w:pPr>
              <w:rPr>
                <w:b/>
                <w:sz w:val="22"/>
                <w:szCs w:val="22"/>
              </w:rPr>
            </w:pPr>
            <w:r>
              <w:rPr>
                <w:b/>
                <w:sz w:val="22"/>
                <w:szCs w:val="22"/>
              </w:rPr>
              <w:t>types</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7B08F6FA" w14:textId="77777777" w:rsidR="00F5185E" w:rsidRDefault="00000000">
            <w:pPr>
              <w:rPr>
                <w:b/>
                <w:sz w:val="22"/>
                <w:szCs w:val="22"/>
              </w:rPr>
            </w:pPr>
            <w:r>
              <w:rPr>
                <w:b/>
                <w:sz w:val="22"/>
                <w:szCs w:val="22"/>
              </w:rPr>
              <w:t xml:space="preserve">Types </w:t>
            </w:r>
          </w:p>
          <w:p w14:paraId="21F7C13E" w14:textId="77777777" w:rsidR="00F5185E" w:rsidRDefault="00000000">
            <w:pPr>
              <w:rPr>
                <w:b/>
                <w:sz w:val="22"/>
                <w:szCs w:val="22"/>
              </w:rPr>
            </w:pPr>
            <w:r>
              <w:rPr>
                <w:b/>
                <w:sz w:val="22"/>
                <w:szCs w:val="22"/>
              </w:rPr>
              <w:t>of practical classes</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38BD3B12" w14:textId="77777777" w:rsidR="00F5185E" w:rsidRDefault="00000000">
            <w:pPr>
              <w:rPr>
                <w:b/>
                <w:sz w:val="22"/>
                <w:szCs w:val="22"/>
              </w:rPr>
            </w:pPr>
            <w:r>
              <w:rPr>
                <w:b/>
                <w:sz w:val="22"/>
                <w:szCs w:val="22"/>
              </w:rPr>
              <w:t>Form and platform final control</w:t>
            </w:r>
          </w:p>
        </w:tc>
      </w:tr>
      <w:tr w:rsidR="00F5185E" w14:paraId="2CDB8909" w14:textId="77777777">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F6C915" w14:textId="77777777" w:rsidR="00F5185E" w:rsidRDefault="00000000">
            <w:pPr>
              <w:pBdr>
                <w:top w:val="nil"/>
                <w:left w:val="nil"/>
                <w:bottom w:val="nil"/>
                <w:right w:val="nil"/>
                <w:between w:val="nil"/>
              </w:pBdr>
              <w:rPr>
                <w:i/>
                <w:color w:val="000000"/>
                <w:sz w:val="22"/>
                <w:szCs w:val="22"/>
              </w:rPr>
            </w:pPr>
            <w:r>
              <w:rPr>
                <w:i/>
                <w:color w:val="000000"/>
                <w:sz w:val="22"/>
                <w:szCs w:val="22"/>
              </w:rPr>
              <w:t>Offline</w:t>
            </w:r>
          </w:p>
          <w:p w14:paraId="738CD962" w14:textId="77777777" w:rsidR="00F5185E" w:rsidRDefault="00F5185E">
            <w:pPr>
              <w:pBdr>
                <w:top w:val="nil"/>
                <w:left w:val="nil"/>
                <w:bottom w:val="nil"/>
                <w:right w:val="nil"/>
                <w:between w:val="nil"/>
              </w:pBdr>
              <w:rPr>
                <w:i/>
                <w:sz w:val="22"/>
                <w:szCs w:val="22"/>
                <w:highlight w:val="yellow"/>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D7C6BA0" w14:textId="77777777" w:rsidR="00F5185E" w:rsidRDefault="00000000">
            <w:pPr>
              <w:rPr>
                <w:sz w:val="22"/>
                <w:szCs w:val="22"/>
              </w:rPr>
            </w:pPr>
            <w:r>
              <w:rPr>
                <w:sz w:val="22"/>
                <w:szCs w:val="22"/>
              </w:rPr>
              <w:t>BD, University component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2939E6F7" w14:textId="77777777" w:rsidR="00F5185E" w:rsidRDefault="00F5185E">
            <w:pPr>
              <w:jc w:val="center"/>
              <w:rPr>
                <w:sz w:val="22"/>
                <w:szCs w:val="22"/>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2D5E65BA" w14:textId="77777777" w:rsidR="00F5185E" w:rsidRDefault="00000000">
            <w:pPr>
              <w:jc w:val="center"/>
              <w:rPr>
                <w:sz w:val="22"/>
                <w:szCs w:val="22"/>
              </w:rPr>
            </w:pPr>
            <w:r>
              <w:rPr>
                <w:sz w:val="22"/>
                <w:szCs w:val="22"/>
              </w:rPr>
              <w:t>test of theoretical knowledge, written tasks</w:t>
            </w:r>
          </w:p>
        </w:tc>
        <w:tc>
          <w:tcPr>
            <w:tcW w:w="3402" w:type="dxa"/>
            <w:gridSpan w:val="2"/>
            <w:vMerge w:val="restart"/>
            <w:tcBorders>
              <w:top w:val="single" w:sz="4" w:space="0" w:color="000000"/>
              <w:left w:val="single" w:sz="4" w:space="0" w:color="000000"/>
              <w:right w:val="single" w:sz="4" w:space="0" w:color="000000"/>
            </w:tcBorders>
            <w:shd w:val="clear" w:color="auto" w:fill="auto"/>
          </w:tcPr>
          <w:p w14:paraId="19715BCD" w14:textId="5327480F" w:rsidR="00F5185E" w:rsidRDefault="00100D01">
            <w:pPr>
              <w:rPr>
                <w:sz w:val="22"/>
                <w:szCs w:val="22"/>
              </w:rPr>
            </w:pPr>
            <w:r>
              <w:rPr>
                <w:sz w:val="22"/>
                <w:szCs w:val="22"/>
              </w:rPr>
              <w:t>Standardized written offline exam</w:t>
            </w:r>
          </w:p>
        </w:tc>
      </w:tr>
      <w:tr w:rsidR="00F5185E" w14:paraId="0BFC7D54" w14:textId="77777777">
        <w:trPr>
          <w:trHeight w:val="214"/>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D24F5A2" w14:textId="77777777" w:rsidR="00F5185E" w:rsidRDefault="00000000">
            <w:pPr>
              <w:rPr>
                <w:b/>
                <w:sz w:val="22"/>
                <w:szCs w:val="22"/>
              </w:rPr>
            </w:pPr>
            <w:r>
              <w:rPr>
                <w:b/>
                <w:sz w:val="22"/>
                <w:szCs w:val="22"/>
              </w:rPr>
              <w:t>Lecturer - (s)</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0DF0401D" w14:textId="036F4CEF" w:rsidR="00F5185E" w:rsidRPr="00695AEB" w:rsidRDefault="00E67A83">
            <w:pPr>
              <w:jc w:val="both"/>
              <w:rPr>
                <w:sz w:val="22"/>
                <w:szCs w:val="22"/>
              </w:rPr>
            </w:pPr>
            <w:r>
              <w:rPr>
                <w:sz w:val="22"/>
                <w:szCs w:val="22"/>
              </w:rPr>
              <w:t>Nurlangazykyzy Balnur</w:t>
            </w:r>
            <w:r w:rsidR="00695AEB">
              <w:rPr>
                <w:sz w:val="22"/>
                <w:szCs w:val="22"/>
                <w:lang w:val="ru-RU"/>
              </w:rPr>
              <w:t xml:space="preserve">, </w:t>
            </w:r>
            <w:r w:rsidR="00695AEB">
              <w:rPr>
                <w:sz w:val="22"/>
                <w:szCs w:val="22"/>
              </w:rPr>
              <w:t>lecturer</w:t>
            </w:r>
          </w:p>
        </w:tc>
        <w:tc>
          <w:tcPr>
            <w:tcW w:w="3402" w:type="dxa"/>
            <w:gridSpan w:val="2"/>
            <w:vMerge/>
            <w:tcBorders>
              <w:top w:val="single" w:sz="4" w:space="0" w:color="000000"/>
              <w:left w:val="single" w:sz="4" w:space="0" w:color="000000"/>
              <w:right w:val="single" w:sz="4" w:space="0" w:color="000000"/>
            </w:tcBorders>
            <w:shd w:val="clear" w:color="auto" w:fill="auto"/>
          </w:tcPr>
          <w:p w14:paraId="54D8608A" w14:textId="77777777" w:rsidR="00F5185E" w:rsidRDefault="00F5185E">
            <w:pPr>
              <w:widowControl w:val="0"/>
              <w:pBdr>
                <w:top w:val="nil"/>
                <w:left w:val="nil"/>
                <w:bottom w:val="nil"/>
                <w:right w:val="nil"/>
                <w:between w:val="nil"/>
              </w:pBdr>
              <w:spacing w:line="276" w:lineRule="auto"/>
              <w:rPr>
                <w:sz w:val="22"/>
                <w:szCs w:val="22"/>
              </w:rPr>
            </w:pPr>
          </w:p>
        </w:tc>
      </w:tr>
      <w:tr w:rsidR="00F5185E" w14:paraId="2BEFE3E4" w14:textId="77777777">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060C845" w14:textId="77777777" w:rsidR="00F5185E" w:rsidRDefault="00000000">
            <w:pPr>
              <w:rPr>
                <w:b/>
                <w:sz w:val="22"/>
                <w:szCs w:val="22"/>
              </w:rPr>
            </w:pPr>
            <w:r>
              <w:rPr>
                <w:b/>
                <w:sz w:val="22"/>
                <w:szCs w:val="22"/>
              </w:rPr>
              <w:t>e-mail :</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4BEFE737" w14:textId="1E56723E" w:rsidR="00F5185E" w:rsidRDefault="00000000">
            <w:pPr>
              <w:jc w:val="both"/>
              <w:rPr>
                <w:sz w:val="22"/>
                <w:szCs w:val="22"/>
              </w:rPr>
            </w:pPr>
            <w:hyperlink r:id="rId5" w:history="1">
              <w:r w:rsidR="00E67A83" w:rsidRPr="002A10D8">
                <w:rPr>
                  <w:rStyle w:val="a8"/>
                  <w:sz w:val="22"/>
                  <w:szCs w:val="22"/>
                </w:rPr>
                <w:t>balnurbaitileuva@gmail.com</w:t>
              </w:r>
            </w:hyperlink>
            <w:r w:rsidR="00E67A83">
              <w:rPr>
                <w:sz w:val="22"/>
                <w:szCs w:val="22"/>
              </w:rPr>
              <w:t xml:space="preserve"> </w:t>
            </w:r>
          </w:p>
        </w:tc>
        <w:tc>
          <w:tcPr>
            <w:tcW w:w="3402" w:type="dxa"/>
            <w:gridSpan w:val="2"/>
            <w:vMerge/>
            <w:tcBorders>
              <w:top w:val="single" w:sz="4" w:space="0" w:color="000000"/>
              <w:left w:val="single" w:sz="4" w:space="0" w:color="000000"/>
              <w:right w:val="single" w:sz="4" w:space="0" w:color="000000"/>
            </w:tcBorders>
            <w:shd w:val="clear" w:color="auto" w:fill="auto"/>
          </w:tcPr>
          <w:p w14:paraId="4D861567" w14:textId="77777777" w:rsidR="00F5185E" w:rsidRDefault="00F5185E">
            <w:pPr>
              <w:widowControl w:val="0"/>
              <w:pBdr>
                <w:top w:val="nil"/>
                <w:left w:val="nil"/>
                <w:bottom w:val="nil"/>
                <w:right w:val="nil"/>
                <w:between w:val="nil"/>
              </w:pBdr>
              <w:spacing w:line="276" w:lineRule="auto"/>
              <w:rPr>
                <w:sz w:val="22"/>
                <w:szCs w:val="22"/>
              </w:rPr>
            </w:pPr>
          </w:p>
        </w:tc>
      </w:tr>
      <w:tr w:rsidR="00F5185E" w14:paraId="6C4B9A37" w14:textId="77777777">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D0662A5" w14:textId="77777777" w:rsidR="00F5185E" w:rsidRDefault="00000000">
            <w:pPr>
              <w:rPr>
                <w:b/>
                <w:sz w:val="22"/>
                <w:szCs w:val="22"/>
              </w:rPr>
            </w:pPr>
            <w:r>
              <w:rPr>
                <w:b/>
                <w:sz w:val="22"/>
                <w:szCs w:val="22"/>
              </w:rPr>
              <w:t>Phone :</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69030BFC" w14:textId="6B1DFDDF" w:rsidR="00F5185E" w:rsidRDefault="00F5185E">
            <w:pPr>
              <w:jc w:val="both"/>
              <w:rPr>
                <w:sz w:val="22"/>
                <w:szCs w:val="22"/>
              </w:rPr>
            </w:pPr>
          </w:p>
        </w:tc>
        <w:tc>
          <w:tcPr>
            <w:tcW w:w="3402" w:type="dxa"/>
            <w:gridSpan w:val="2"/>
            <w:vMerge/>
            <w:tcBorders>
              <w:top w:val="single" w:sz="4" w:space="0" w:color="000000"/>
              <w:left w:val="single" w:sz="4" w:space="0" w:color="000000"/>
              <w:right w:val="single" w:sz="4" w:space="0" w:color="000000"/>
            </w:tcBorders>
            <w:shd w:val="clear" w:color="auto" w:fill="auto"/>
          </w:tcPr>
          <w:p w14:paraId="34EFBDA8" w14:textId="77777777" w:rsidR="00F5185E" w:rsidRDefault="00F5185E">
            <w:pPr>
              <w:widowControl w:val="0"/>
              <w:pBdr>
                <w:top w:val="nil"/>
                <w:left w:val="nil"/>
                <w:bottom w:val="nil"/>
                <w:right w:val="nil"/>
                <w:between w:val="nil"/>
              </w:pBdr>
              <w:spacing w:line="276" w:lineRule="auto"/>
              <w:rPr>
                <w:sz w:val="22"/>
                <w:szCs w:val="22"/>
              </w:rPr>
            </w:pPr>
          </w:p>
        </w:tc>
      </w:tr>
      <w:tr w:rsidR="00F5185E" w14:paraId="43F4E502" w14:textId="77777777">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B68150F" w14:textId="77777777" w:rsidR="00F5185E" w:rsidRDefault="00000000">
            <w:pPr>
              <w:rPr>
                <w:b/>
                <w:sz w:val="22"/>
                <w:szCs w:val="22"/>
              </w:rPr>
            </w:pPr>
            <w:r>
              <w:rPr>
                <w:b/>
                <w:sz w:val="22"/>
                <w:szCs w:val="22"/>
              </w:rPr>
              <w:t>Assistant - (s)</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52FCBBA3" w14:textId="77777777" w:rsidR="00F5185E" w:rsidRDefault="00F5185E">
            <w:pPr>
              <w:jc w:val="both"/>
              <w:rPr>
                <w:sz w:val="22"/>
                <w:szCs w:val="22"/>
              </w:rPr>
            </w:pPr>
          </w:p>
        </w:tc>
        <w:tc>
          <w:tcPr>
            <w:tcW w:w="3402" w:type="dxa"/>
            <w:gridSpan w:val="2"/>
            <w:vMerge/>
            <w:tcBorders>
              <w:top w:val="single" w:sz="4" w:space="0" w:color="000000"/>
              <w:left w:val="single" w:sz="4" w:space="0" w:color="000000"/>
              <w:right w:val="single" w:sz="4" w:space="0" w:color="000000"/>
            </w:tcBorders>
            <w:shd w:val="clear" w:color="auto" w:fill="auto"/>
          </w:tcPr>
          <w:p w14:paraId="44B7383A" w14:textId="77777777" w:rsidR="00F5185E" w:rsidRDefault="00F5185E">
            <w:pPr>
              <w:widowControl w:val="0"/>
              <w:pBdr>
                <w:top w:val="nil"/>
                <w:left w:val="nil"/>
                <w:bottom w:val="nil"/>
                <w:right w:val="nil"/>
                <w:between w:val="nil"/>
              </w:pBdr>
              <w:spacing w:line="276" w:lineRule="auto"/>
              <w:rPr>
                <w:sz w:val="22"/>
                <w:szCs w:val="22"/>
              </w:rPr>
            </w:pPr>
          </w:p>
        </w:tc>
      </w:tr>
      <w:tr w:rsidR="00F5185E" w14:paraId="05C4DC42" w14:textId="77777777">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50252B2" w14:textId="77777777" w:rsidR="00F5185E" w:rsidRDefault="00000000">
            <w:pPr>
              <w:rPr>
                <w:b/>
                <w:sz w:val="22"/>
                <w:szCs w:val="22"/>
              </w:rPr>
            </w:pPr>
            <w:r>
              <w:rPr>
                <w:b/>
                <w:sz w:val="22"/>
                <w:szCs w:val="22"/>
              </w:rPr>
              <w:t>e-mail :</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652B4FC0" w14:textId="77777777" w:rsidR="00F5185E" w:rsidRDefault="00F5185E">
            <w:pPr>
              <w:jc w:val="both"/>
              <w:rPr>
                <w:sz w:val="22"/>
                <w:szCs w:val="22"/>
              </w:rPr>
            </w:pPr>
          </w:p>
        </w:tc>
        <w:tc>
          <w:tcPr>
            <w:tcW w:w="3402" w:type="dxa"/>
            <w:gridSpan w:val="2"/>
            <w:vMerge/>
            <w:tcBorders>
              <w:top w:val="single" w:sz="4" w:space="0" w:color="000000"/>
              <w:left w:val="single" w:sz="4" w:space="0" w:color="000000"/>
              <w:right w:val="single" w:sz="4" w:space="0" w:color="000000"/>
            </w:tcBorders>
            <w:shd w:val="clear" w:color="auto" w:fill="auto"/>
          </w:tcPr>
          <w:p w14:paraId="499F77D4" w14:textId="77777777" w:rsidR="00F5185E" w:rsidRDefault="00F5185E">
            <w:pPr>
              <w:widowControl w:val="0"/>
              <w:pBdr>
                <w:top w:val="nil"/>
                <w:left w:val="nil"/>
                <w:bottom w:val="nil"/>
                <w:right w:val="nil"/>
                <w:between w:val="nil"/>
              </w:pBdr>
              <w:spacing w:line="276" w:lineRule="auto"/>
              <w:rPr>
                <w:sz w:val="22"/>
                <w:szCs w:val="22"/>
              </w:rPr>
            </w:pPr>
          </w:p>
        </w:tc>
      </w:tr>
      <w:tr w:rsidR="00F5185E" w14:paraId="0EAF132C" w14:textId="77777777">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C427417" w14:textId="77777777" w:rsidR="00F5185E" w:rsidRDefault="00000000">
            <w:pPr>
              <w:rPr>
                <w:b/>
                <w:sz w:val="22"/>
                <w:szCs w:val="22"/>
              </w:rPr>
            </w:pPr>
            <w:r>
              <w:rPr>
                <w:b/>
                <w:sz w:val="22"/>
                <w:szCs w:val="22"/>
              </w:rPr>
              <w:t>Phone :</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4C6C8553" w14:textId="77777777" w:rsidR="00F5185E" w:rsidRDefault="00F5185E">
            <w:pPr>
              <w:jc w:val="both"/>
              <w:rPr>
                <w:sz w:val="22"/>
                <w:szCs w:val="22"/>
              </w:rPr>
            </w:pPr>
          </w:p>
        </w:tc>
        <w:tc>
          <w:tcPr>
            <w:tcW w:w="3402" w:type="dxa"/>
            <w:gridSpan w:val="2"/>
            <w:vMerge/>
            <w:tcBorders>
              <w:top w:val="single" w:sz="4" w:space="0" w:color="000000"/>
              <w:left w:val="single" w:sz="4" w:space="0" w:color="000000"/>
              <w:right w:val="single" w:sz="4" w:space="0" w:color="000000"/>
            </w:tcBorders>
            <w:shd w:val="clear" w:color="auto" w:fill="auto"/>
          </w:tcPr>
          <w:p w14:paraId="7A439B70" w14:textId="77777777" w:rsidR="00F5185E" w:rsidRDefault="00F5185E">
            <w:pPr>
              <w:widowControl w:val="0"/>
              <w:pBdr>
                <w:top w:val="nil"/>
                <w:left w:val="nil"/>
                <w:bottom w:val="nil"/>
                <w:right w:val="nil"/>
                <w:between w:val="nil"/>
              </w:pBdr>
              <w:spacing w:line="276" w:lineRule="auto"/>
              <w:rPr>
                <w:sz w:val="22"/>
                <w:szCs w:val="22"/>
              </w:rPr>
            </w:pPr>
          </w:p>
        </w:tc>
      </w:tr>
      <w:tr w:rsidR="00F5185E" w14:paraId="45B993C7" w14:textId="77777777">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EEBF6"/>
          </w:tcPr>
          <w:p w14:paraId="6D7F3FA5" w14:textId="77777777" w:rsidR="00F5185E" w:rsidRDefault="00000000">
            <w:pPr>
              <w:jc w:val="center"/>
              <w:rPr>
                <w:b/>
                <w:sz w:val="22"/>
                <w:szCs w:val="22"/>
              </w:rPr>
            </w:pPr>
            <w:r>
              <w:rPr>
                <w:b/>
                <w:sz w:val="22"/>
                <w:szCs w:val="22"/>
              </w:rPr>
              <w:t>ACADEMIC COURSE PRESENTATION</w:t>
            </w:r>
          </w:p>
        </w:tc>
      </w:tr>
      <w:tr w:rsidR="00F5185E" w14:paraId="35EC3C1A" w14:textId="77777777">
        <w:tc>
          <w:tcPr>
            <w:tcW w:w="1701" w:type="dxa"/>
            <w:shd w:val="clear" w:color="auto" w:fill="auto"/>
          </w:tcPr>
          <w:p w14:paraId="7B67166D" w14:textId="77777777" w:rsidR="00F5185E" w:rsidRDefault="00000000">
            <w:pPr>
              <w:rPr>
                <w:b/>
                <w:sz w:val="22"/>
                <w:szCs w:val="22"/>
              </w:rPr>
            </w:pPr>
            <w:r>
              <w:rPr>
                <w:b/>
                <w:sz w:val="22"/>
                <w:szCs w:val="22"/>
              </w:rPr>
              <w:t>Purpose</w:t>
            </w:r>
          </w:p>
          <w:p w14:paraId="3CD44B55" w14:textId="77777777" w:rsidR="00F5185E" w:rsidRDefault="00000000">
            <w:pPr>
              <w:rPr>
                <w:b/>
                <w:sz w:val="22"/>
                <w:szCs w:val="22"/>
              </w:rPr>
            </w:pPr>
            <w:r>
              <w:rPr>
                <w:b/>
                <w:sz w:val="22"/>
                <w:szCs w:val="22"/>
              </w:rPr>
              <w:t>of the course</w:t>
            </w:r>
          </w:p>
        </w:tc>
        <w:tc>
          <w:tcPr>
            <w:tcW w:w="5387" w:type="dxa"/>
            <w:gridSpan w:val="5"/>
            <w:shd w:val="clear" w:color="auto" w:fill="auto"/>
          </w:tcPr>
          <w:p w14:paraId="375ADFE9" w14:textId="77777777" w:rsidR="00F5185E" w:rsidRDefault="00000000">
            <w:pPr>
              <w:jc w:val="center"/>
              <w:rPr>
                <w:sz w:val="22"/>
                <w:szCs w:val="22"/>
              </w:rPr>
            </w:pPr>
            <w:r>
              <w:rPr>
                <w:b/>
                <w:sz w:val="22"/>
                <w:szCs w:val="22"/>
              </w:rPr>
              <w:t>Expected Learning Outcomes (LO) *</w:t>
            </w:r>
            <w:r>
              <w:rPr>
                <w:sz w:val="22"/>
                <w:szCs w:val="22"/>
              </w:rPr>
              <w:t xml:space="preserve"> </w:t>
            </w:r>
          </w:p>
          <w:p w14:paraId="344CB3EE" w14:textId="77777777" w:rsidR="00F5185E" w:rsidRDefault="00000000">
            <w:pPr>
              <w:jc w:val="center"/>
              <w:rPr>
                <w:sz w:val="22"/>
                <w:szCs w:val="22"/>
              </w:rPr>
            </w:pPr>
            <w:r>
              <w:rPr>
                <w:sz w:val="22"/>
                <w:szCs w:val="22"/>
              </w:rPr>
              <w:t>As a result of studying the discipline the undergraduate will be able to:</w:t>
            </w:r>
          </w:p>
        </w:tc>
        <w:tc>
          <w:tcPr>
            <w:tcW w:w="3402" w:type="dxa"/>
            <w:gridSpan w:val="2"/>
            <w:shd w:val="clear" w:color="auto" w:fill="auto"/>
          </w:tcPr>
          <w:p w14:paraId="7D9F7378" w14:textId="77777777" w:rsidR="00F5185E" w:rsidRDefault="00000000">
            <w:pPr>
              <w:jc w:val="center"/>
              <w:rPr>
                <w:b/>
                <w:color w:val="000000"/>
                <w:sz w:val="22"/>
                <w:szCs w:val="22"/>
              </w:rPr>
            </w:pPr>
            <w:r>
              <w:rPr>
                <w:b/>
                <w:color w:val="000000"/>
                <w:sz w:val="22"/>
                <w:szCs w:val="22"/>
              </w:rPr>
              <w:t>Indicators of LO achievement (ID)</w:t>
            </w:r>
          </w:p>
          <w:p w14:paraId="691DC3C5" w14:textId="77777777" w:rsidR="00F5185E" w:rsidRDefault="00F5185E">
            <w:pPr>
              <w:jc w:val="center"/>
              <w:rPr>
                <w:color w:val="FF0000"/>
                <w:sz w:val="22"/>
                <w:szCs w:val="22"/>
              </w:rPr>
            </w:pPr>
          </w:p>
        </w:tc>
      </w:tr>
      <w:tr w:rsidR="00695AEB" w14:paraId="633CF477" w14:textId="77777777">
        <w:trPr>
          <w:trHeight w:val="152"/>
        </w:trPr>
        <w:tc>
          <w:tcPr>
            <w:tcW w:w="1701" w:type="dxa"/>
            <w:vMerge w:val="restart"/>
            <w:shd w:val="clear" w:color="auto" w:fill="auto"/>
          </w:tcPr>
          <w:p w14:paraId="42CA7BA0" w14:textId="77777777" w:rsidR="00695AEB" w:rsidRDefault="00695AEB" w:rsidP="00695AEB">
            <w:pPr>
              <w:jc w:val="both"/>
              <w:rPr>
                <w:sz w:val="22"/>
                <w:szCs w:val="22"/>
              </w:rPr>
            </w:pPr>
            <w:r>
              <w:rPr>
                <w:sz w:val="22"/>
                <w:szCs w:val="22"/>
              </w:rPr>
              <w:t xml:space="preserve">The purpose of the discipline is to form a basic knowledge about the phonetic system of the first language, its components, the norms of pronunciation, the classification of vowels and consonants, the structure of the speech apparatus and its functions in the formation of speech sounds before proceeding to develop students’ pronunciation skills. </w:t>
            </w:r>
          </w:p>
          <w:p w14:paraId="6CF57C38" w14:textId="77777777" w:rsidR="00695AEB" w:rsidRDefault="00695AEB" w:rsidP="00695AEB">
            <w:pPr>
              <w:jc w:val="both"/>
              <w:rPr>
                <w:sz w:val="22"/>
                <w:szCs w:val="22"/>
              </w:rPr>
            </w:pPr>
          </w:p>
          <w:p w14:paraId="20AB5B0B" w14:textId="77777777" w:rsidR="00695AEB" w:rsidRDefault="00695AEB" w:rsidP="00695AEB">
            <w:pPr>
              <w:jc w:val="both"/>
              <w:rPr>
                <w:sz w:val="22"/>
                <w:szCs w:val="22"/>
              </w:rPr>
            </w:pPr>
          </w:p>
          <w:p w14:paraId="68D081A5" w14:textId="77777777" w:rsidR="00695AEB" w:rsidRDefault="00695AEB" w:rsidP="00695AEB">
            <w:pPr>
              <w:jc w:val="both"/>
              <w:rPr>
                <w:sz w:val="22"/>
                <w:szCs w:val="22"/>
              </w:rPr>
            </w:pPr>
            <w:r>
              <w:rPr>
                <w:sz w:val="22"/>
                <w:szCs w:val="22"/>
              </w:rPr>
              <w:t xml:space="preserve"> </w:t>
            </w:r>
          </w:p>
        </w:tc>
        <w:tc>
          <w:tcPr>
            <w:tcW w:w="5387" w:type="dxa"/>
            <w:gridSpan w:val="5"/>
            <w:vMerge w:val="restart"/>
            <w:shd w:val="clear" w:color="auto" w:fill="auto"/>
          </w:tcPr>
          <w:p w14:paraId="114ADAD2" w14:textId="77777777" w:rsidR="00695AEB" w:rsidRPr="00695AEB" w:rsidRDefault="00695AEB" w:rsidP="00695AEB">
            <w:pPr>
              <w:jc w:val="both"/>
              <w:rPr>
                <w:sz w:val="22"/>
                <w:szCs w:val="22"/>
              </w:rPr>
            </w:pPr>
            <w:r w:rsidRPr="00695AEB">
              <w:rPr>
                <w:sz w:val="22"/>
                <w:szCs w:val="22"/>
              </w:rPr>
              <w:t>ER 1. Demonstrate a thorough understanding of the phonetic system of the target language, including pronunciation, stress, rhythm, and intonation.</w:t>
            </w:r>
          </w:p>
          <w:p w14:paraId="0A49E425" w14:textId="77777777" w:rsidR="00695AEB" w:rsidRPr="00695AEB" w:rsidRDefault="00695AEB" w:rsidP="00695AEB">
            <w:pPr>
              <w:jc w:val="both"/>
              <w:rPr>
                <w:sz w:val="22"/>
                <w:szCs w:val="22"/>
              </w:rPr>
            </w:pPr>
          </w:p>
        </w:tc>
        <w:tc>
          <w:tcPr>
            <w:tcW w:w="3402" w:type="dxa"/>
            <w:gridSpan w:val="2"/>
            <w:shd w:val="clear" w:color="auto" w:fill="auto"/>
          </w:tcPr>
          <w:p w14:paraId="4FC21218" w14:textId="040D085D" w:rsidR="00695AEB" w:rsidRPr="00695AEB" w:rsidRDefault="00695AEB" w:rsidP="00695AEB">
            <w:pPr>
              <w:pBdr>
                <w:top w:val="nil"/>
                <w:left w:val="nil"/>
                <w:bottom w:val="nil"/>
                <w:right w:val="nil"/>
                <w:between w:val="nil"/>
              </w:pBdr>
              <w:jc w:val="both"/>
              <w:rPr>
                <w:color w:val="FF0000"/>
                <w:sz w:val="22"/>
                <w:szCs w:val="22"/>
              </w:rPr>
            </w:pPr>
            <w:r w:rsidRPr="00695AEB">
              <w:rPr>
                <w:sz w:val="22"/>
                <w:szCs w:val="22"/>
              </w:rPr>
              <w:t>1.1 Accurately produce individual sounds (phonemes) of the target language, including vowels and consonants.</w:t>
            </w:r>
          </w:p>
        </w:tc>
      </w:tr>
      <w:tr w:rsidR="00695AEB" w14:paraId="24412C98" w14:textId="77777777">
        <w:trPr>
          <w:trHeight w:val="152"/>
        </w:trPr>
        <w:tc>
          <w:tcPr>
            <w:tcW w:w="1701" w:type="dxa"/>
            <w:vMerge/>
            <w:shd w:val="clear" w:color="auto" w:fill="auto"/>
          </w:tcPr>
          <w:p w14:paraId="347B5997" w14:textId="77777777" w:rsidR="00695AEB" w:rsidRDefault="00695AEB" w:rsidP="00695AEB">
            <w:pPr>
              <w:widowControl w:val="0"/>
              <w:pBdr>
                <w:top w:val="nil"/>
                <w:left w:val="nil"/>
                <w:bottom w:val="nil"/>
                <w:right w:val="nil"/>
                <w:between w:val="nil"/>
              </w:pBdr>
              <w:spacing w:line="276" w:lineRule="auto"/>
              <w:rPr>
                <w:color w:val="FF0000"/>
                <w:sz w:val="22"/>
                <w:szCs w:val="22"/>
              </w:rPr>
            </w:pPr>
          </w:p>
        </w:tc>
        <w:tc>
          <w:tcPr>
            <w:tcW w:w="5387" w:type="dxa"/>
            <w:gridSpan w:val="5"/>
            <w:vMerge/>
            <w:shd w:val="clear" w:color="auto" w:fill="auto"/>
          </w:tcPr>
          <w:p w14:paraId="7B28BFF5" w14:textId="77777777" w:rsidR="00695AEB" w:rsidRPr="00695AEB" w:rsidRDefault="00695AEB" w:rsidP="00695AEB">
            <w:pPr>
              <w:widowControl w:val="0"/>
              <w:pBdr>
                <w:top w:val="nil"/>
                <w:left w:val="nil"/>
                <w:bottom w:val="nil"/>
                <w:right w:val="nil"/>
                <w:between w:val="nil"/>
              </w:pBdr>
              <w:spacing w:line="276" w:lineRule="auto"/>
              <w:rPr>
                <w:color w:val="FF0000"/>
                <w:sz w:val="22"/>
                <w:szCs w:val="22"/>
              </w:rPr>
            </w:pPr>
          </w:p>
        </w:tc>
        <w:tc>
          <w:tcPr>
            <w:tcW w:w="3402" w:type="dxa"/>
            <w:gridSpan w:val="2"/>
            <w:shd w:val="clear" w:color="auto" w:fill="auto"/>
          </w:tcPr>
          <w:p w14:paraId="65590C7E" w14:textId="2D3BD976" w:rsidR="00695AEB" w:rsidRPr="00695AEB" w:rsidRDefault="00695AEB" w:rsidP="00695AEB">
            <w:pPr>
              <w:pBdr>
                <w:top w:val="nil"/>
                <w:left w:val="nil"/>
                <w:bottom w:val="nil"/>
                <w:right w:val="nil"/>
                <w:between w:val="nil"/>
              </w:pBdr>
              <w:jc w:val="both"/>
              <w:rPr>
                <w:color w:val="000000"/>
                <w:sz w:val="22"/>
                <w:szCs w:val="22"/>
              </w:rPr>
            </w:pPr>
            <w:r w:rsidRPr="00695AEB">
              <w:rPr>
                <w:sz w:val="22"/>
                <w:szCs w:val="22"/>
              </w:rPr>
              <w:t>1.2 Correctly apply stress patterns in words and sentences, distinguishing between stressed and unstressed syllables.</w:t>
            </w:r>
          </w:p>
        </w:tc>
      </w:tr>
      <w:tr w:rsidR="00695AEB" w14:paraId="1BED6208" w14:textId="77777777">
        <w:trPr>
          <w:trHeight w:val="76"/>
        </w:trPr>
        <w:tc>
          <w:tcPr>
            <w:tcW w:w="1701" w:type="dxa"/>
            <w:vMerge/>
            <w:shd w:val="clear" w:color="auto" w:fill="auto"/>
          </w:tcPr>
          <w:p w14:paraId="73588F7E" w14:textId="77777777" w:rsidR="00695AEB" w:rsidRDefault="00695AEB" w:rsidP="00695AEB">
            <w:pPr>
              <w:widowControl w:val="0"/>
              <w:pBdr>
                <w:top w:val="nil"/>
                <w:left w:val="nil"/>
                <w:bottom w:val="nil"/>
                <w:right w:val="nil"/>
                <w:between w:val="nil"/>
              </w:pBdr>
              <w:spacing w:line="276" w:lineRule="auto"/>
              <w:rPr>
                <w:color w:val="000000"/>
                <w:sz w:val="22"/>
                <w:szCs w:val="22"/>
              </w:rPr>
            </w:pPr>
          </w:p>
        </w:tc>
        <w:tc>
          <w:tcPr>
            <w:tcW w:w="5387" w:type="dxa"/>
            <w:gridSpan w:val="5"/>
            <w:vMerge w:val="restart"/>
            <w:shd w:val="clear" w:color="auto" w:fill="auto"/>
          </w:tcPr>
          <w:p w14:paraId="6C12522B" w14:textId="77777777" w:rsidR="00695AEB" w:rsidRPr="00695AEB" w:rsidRDefault="00695AEB" w:rsidP="00695AEB">
            <w:pPr>
              <w:jc w:val="both"/>
              <w:rPr>
                <w:sz w:val="22"/>
                <w:szCs w:val="22"/>
              </w:rPr>
            </w:pPr>
            <w:r w:rsidRPr="00695AEB">
              <w:rPr>
                <w:sz w:val="22"/>
                <w:szCs w:val="22"/>
              </w:rPr>
              <w:t>ER  2. Accurately reproduce the sounds and intonation patterns of the target language in both controlled and spontaneous speech contexts.</w:t>
            </w:r>
          </w:p>
          <w:p w14:paraId="15E72559" w14:textId="77777777" w:rsidR="00695AEB" w:rsidRPr="00695AEB" w:rsidRDefault="00695AEB" w:rsidP="00695AEB">
            <w:pPr>
              <w:jc w:val="both"/>
              <w:rPr>
                <w:sz w:val="22"/>
                <w:szCs w:val="22"/>
              </w:rPr>
            </w:pPr>
          </w:p>
          <w:p w14:paraId="24073011" w14:textId="77777777" w:rsidR="00695AEB" w:rsidRPr="00695AEB" w:rsidRDefault="00695AEB" w:rsidP="00695AEB">
            <w:pPr>
              <w:jc w:val="both"/>
              <w:rPr>
                <w:sz w:val="22"/>
                <w:szCs w:val="22"/>
              </w:rPr>
            </w:pPr>
          </w:p>
        </w:tc>
        <w:tc>
          <w:tcPr>
            <w:tcW w:w="3402" w:type="dxa"/>
            <w:gridSpan w:val="2"/>
            <w:shd w:val="clear" w:color="auto" w:fill="auto"/>
          </w:tcPr>
          <w:p w14:paraId="42CBB50C" w14:textId="46791537" w:rsidR="00695AEB" w:rsidRPr="00695AEB" w:rsidRDefault="00695AEB" w:rsidP="00695AEB">
            <w:pPr>
              <w:pBdr>
                <w:top w:val="nil"/>
                <w:left w:val="nil"/>
                <w:bottom w:val="nil"/>
                <w:right w:val="nil"/>
                <w:between w:val="nil"/>
              </w:pBdr>
              <w:jc w:val="both"/>
              <w:rPr>
                <w:color w:val="000000"/>
                <w:sz w:val="22"/>
                <w:szCs w:val="22"/>
              </w:rPr>
            </w:pPr>
            <w:r w:rsidRPr="00695AEB">
              <w:rPr>
                <w:sz w:val="22"/>
                <w:szCs w:val="22"/>
              </w:rPr>
              <w:t>2.1 Produce individual sounds and sound combinations accurately in isolated words and phrases.</w:t>
            </w:r>
          </w:p>
        </w:tc>
      </w:tr>
      <w:tr w:rsidR="00695AEB" w14:paraId="703107DF" w14:textId="77777777">
        <w:trPr>
          <w:trHeight w:val="76"/>
        </w:trPr>
        <w:tc>
          <w:tcPr>
            <w:tcW w:w="1701" w:type="dxa"/>
            <w:vMerge/>
            <w:shd w:val="clear" w:color="auto" w:fill="auto"/>
          </w:tcPr>
          <w:p w14:paraId="7CD68A1F" w14:textId="77777777" w:rsidR="00695AEB" w:rsidRDefault="00695AEB" w:rsidP="00695AEB">
            <w:pPr>
              <w:widowControl w:val="0"/>
              <w:pBdr>
                <w:top w:val="nil"/>
                <w:left w:val="nil"/>
                <w:bottom w:val="nil"/>
                <w:right w:val="nil"/>
                <w:between w:val="nil"/>
              </w:pBdr>
              <w:spacing w:line="276" w:lineRule="auto"/>
              <w:rPr>
                <w:color w:val="000000"/>
                <w:sz w:val="22"/>
                <w:szCs w:val="22"/>
              </w:rPr>
            </w:pPr>
          </w:p>
        </w:tc>
        <w:tc>
          <w:tcPr>
            <w:tcW w:w="5387" w:type="dxa"/>
            <w:gridSpan w:val="5"/>
            <w:vMerge/>
            <w:shd w:val="clear" w:color="auto" w:fill="auto"/>
          </w:tcPr>
          <w:p w14:paraId="4D7DB076" w14:textId="77777777" w:rsidR="00695AEB" w:rsidRPr="00695AEB" w:rsidRDefault="00695AEB" w:rsidP="00695AEB">
            <w:pPr>
              <w:widowControl w:val="0"/>
              <w:pBdr>
                <w:top w:val="nil"/>
                <w:left w:val="nil"/>
                <w:bottom w:val="nil"/>
                <w:right w:val="nil"/>
                <w:between w:val="nil"/>
              </w:pBdr>
              <w:spacing w:line="276" w:lineRule="auto"/>
              <w:rPr>
                <w:color w:val="000000"/>
                <w:sz w:val="22"/>
                <w:szCs w:val="22"/>
              </w:rPr>
            </w:pPr>
          </w:p>
        </w:tc>
        <w:tc>
          <w:tcPr>
            <w:tcW w:w="3402" w:type="dxa"/>
            <w:gridSpan w:val="2"/>
            <w:shd w:val="clear" w:color="auto" w:fill="auto"/>
          </w:tcPr>
          <w:p w14:paraId="69E7799A" w14:textId="75DDF876" w:rsidR="00695AEB" w:rsidRPr="00695AEB" w:rsidRDefault="00695AEB" w:rsidP="00695AEB">
            <w:pPr>
              <w:pBdr>
                <w:top w:val="nil"/>
                <w:left w:val="nil"/>
                <w:bottom w:val="nil"/>
                <w:right w:val="nil"/>
                <w:between w:val="nil"/>
              </w:pBdr>
              <w:jc w:val="both"/>
              <w:rPr>
                <w:color w:val="000000"/>
                <w:sz w:val="22"/>
                <w:szCs w:val="22"/>
              </w:rPr>
            </w:pPr>
            <w:r w:rsidRPr="00695AEB">
              <w:rPr>
                <w:sz w:val="22"/>
                <w:szCs w:val="22"/>
              </w:rPr>
              <w:t>2.2 Maintain accurate pronunciation in connected speech, avoiding common pronunciation errors.</w:t>
            </w:r>
          </w:p>
        </w:tc>
      </w:tr>
      <w:tr w:rsidR="00695AEB" w14:paraId="0505631F" w14:textId="77777777">
        <w:trPr>
          <w:trHeight w:val="84"/>
        </w:trPr>
        <w:tc>
          <w:tcPr>
            <w:tcW w:w="1701" w:type="dxa"/>
            <w:vMerge/>
            <w:shd w:val="clear" w:color="auto" w:fill="auto"/>
          </w:tcPr>
          <w:p w14:paraId="2407EAAD" w14:textId="77777777" w:rsidR="00695AEB" w:rsidRDefault="00695AEB" w:rsidP="00695AEB">
            <w:pPr>
              <w:widowControl w:val="0"/>
              <w:pBdr>
                <w:top w:val="nil"/>
                <w:left w:val="nil"/>
                <w:bottom w:val="nil"/>
                <w:right w:val="nil"/>
                <w:between w:val="nil"/>
              </w:pBdr>
              <w:spacing w:line="276" w:lineRule="auto"/>
              <w:rPr>
                <w:color w:val="000000"/>
                <w:sz w:val="22"/>
                <w:szCs w:val="22"/>
              </w:rPr>
            </w:pPr>
          </w:p>
        </w:tc>
        <w:tc>
          <w:tcPr>
            <w:tcW w:w="5387" w:type="dxa"/>
            <w:gridSpan w:val="5"/>
            <w:vMerge w:val="restart"/>
            <w:shd w:val="clear" w:color="auto" w:fill="auto"/>
          </w:tcPr>
          <w:p w14:paraId="5F91BAC8" w14:textId="77777777" w:rsidR="00695AEB" w:rsidRPr="00695AEB" w:rsidRDefault="00695AEB" w:rsidP="00695AEB">
            <w:pPr>
              <w:jc w:val="both"/>
              <w:rPr>
                <w:sz w:val="22"/>
                <w:szCs w:val="22"/>
              </w:rPr>
            </w:pPr>
            <w:r w:rsidRPr="00695AEB">
              <w:rPr>
                <w:sz w:val="22"/>
                <w:szCs w:val="22"/>
              </w:rPr>
              <w:t>ER 3. Identify and correct phonetic errors in their own and others' spoken language, improving clarity and pronunciation.</w:t>
            </w:r>
          </w:p>
          <w:p w14:paraId="74B7647E" w14:textId="77777777" w:rsidR="00695AEB" w:rsidRPr="00695AEB" w:rsidRDefault="00695AEB" w:rsidP="00695AEB">
            <w:pPr>
              <w:jc w:val="both"/>
              <w:rPr>
                <w:sz w:val="22"/>
                <w:szCs w:val="22"/>
              </w:rPr>
            </w:pPr>
          </w:p>
          <w:p w14:paraId="3A972DCF" w14:textId="77777777" w:rsidR="00695AEB" w:rsidRPr="00695AEB" w:rsidRDefault="00695AEB" w:rsidP="00695AEB">
            <w:pPr>
              <w:jc w:val="both"/>
              <w:rPr>
                <w:sz w:val="22"/>
                <w:szCs w:val="22"/>
              </w:rPr>
            </w:pPr>
          </w:p>
          <w:p w14:paraId="5B0CC192" w14:textId="77777777" w:rsidR="00695AEB" w:rsidRPr="00695AEB" w:rsidRDefault="00695AEB" w:rsidP="00695AEB">
            <w:pPr>
              <w:jc w:val="both"/>
              <w:rPr>
                <w:sz w:val="22"/>
                <w:szCs w:val="22"/>
              </w:rPr>
            </w:pPr>
          </w:p>
        </w:tc>
        <w:tc>
          <w:tcPr>
            <w:tcW w:w="3402" w:type="dxa"/>
            <w:gridSpan w:val="2"/>
            <w:shd w:val="clear" w:color="auto" w:fill="auto"/>
          </w:tcPr>
          <w:p w14:paraId="136AD8A1" w14:textId="2CF829D3" w:rsidR="00695AEB" w:rsidRPr="00695AEB" w:rsidRDefault="00695AEB" w:rsidP="00695AEB">
            <w:pPr>
              <w:pBdr>
                <w:top w:val="nil"/>
                <w:left w:val="nil"/>
                <w:bottom w:val="nil"/>
                <w:right w:val="nil"/>
                <w:between w:val="nil"/>
              </w:pBdr>
              <w:jc w:val="both"/>
              <w:rPr>
                <w:color w:val="000000"/>
                <w:sz w:val="22"/>
                <w:szCs w:val="22"/>
              </w:rPr>
            </w:pPr>
            <w:r w:rsidRPr="00695AEB">
              <w:rPr>
                <w:sz w:val="22"/>
                <w:szCs w:val="22"/>
              </w:rPr>
              <w:t>3.1 Recognize and identify common phonetic errors in their own and others' speech.</w:t>
            </w:r>
          </w:p>
        </w:tc>
      </w:tr>
      <w:tr w:rsidR="00695AEB" w14:paraId="7DBBA95E" w14:textId="77777777">
        <w:trPr>
          <w:trHeight w:val="84"/>
        </w:trPr>
        <w:tc>
          <w:tcPr>
            <w:tcW w:w="1701" w:type="dxa"/>
            <w:vMerge/>
            <w:shd w:val="clear" w:color="auto" w:fill="auto"/>
          </w:tcPr>
          <w:p w14:paraId="3AB84C71" w14:textId="77777777" w:rsidR="00695AEB" w:rsidRDefault="00695AEB" w:rsidP="00695AEB">
            <w:pPr>
              <w:widowControl w:val="0"/>
              <w:pBdr>
                <w:top w:val="nil"/>
                <w:left w:val="nil"/>
                <w:bottom w:val="nil"/>
                <w:right w:val="nil"/>
                <w:between w:val="nil"/>
              </w:pBdr>
              <w:spacing w:line="276" w:lineRule="auto"/>
              <w:rPr>
                <w:color w:val="000000"/>
                <w:sz w:val="22"/>
                <w:szCs w:val="22"/>
              </w:rPr>
            </w:pPr>
          </w:p>
        </w:tc>
        <w:tc>
          <w:tcPr>
            <w:tcW w:w="5387" w:type="dxa"/>
            <w:gridSpan w:val="5"/>
            <w:vMerge/>
            <w:shd w:val="clear" w:color="auto" w:fill="auto"/>
          </w:tcPr>
          <w:p w14:paraId="4B595D06" w14:textId="77777777" w:rsidR="00695AEB" w:rsidRPr="00695AEB" w:rsidRDefault="00695AEB" w:rsidP="00695AEB">
            <w:pPr>
              <w:widowControl w:val="0"/>
              <w:pBdr>
                <w:top w:val="nil"/>
                <w:left w:val="nil"/>
                <w:bottom w:val="nil"/>
                <w:right w:val="nil"/>
                <w:between w:val="nil"/>
              </w:pBdr>
              <w:spacing w:line="276" w:lineRule="auto"/>
              <w:rPr>
                <w:color w:val="000000"/>
                <w:sz w:val="22"/>
                <w:szCs w:val="22"/>
              </w:rPr>
            </w:pPr>
          </w:p>
        </w:tc>
        <w:tc>
          <w:tcPr>
            <w:tcW w:w="3402" w:type="dxa"/>
            <w:gridSpan w:val="2"/>
            <w:shd w:val="clear" w:color="auto" w:fill="auto"/>
          </w:tcPr>
          <w:p w14:paraId="3E527E14" w14:textId="2CDBE2FC" w:rsidR="00695AEB" w:rsidRPr="00695AEB" w:rsidRDefault="00695AEB" w:rsidP="00695AEB">
            <w:pPr>
              <w:jc w:val="both"/>
              <w:rPr>
                <w:color w:val="000000"/>
                <w:sz w:val="22"/>
                <w:szCs w:val="22"/>
              </w:rPr>
            </w:pPr>
            <w:r w:rsidRPr="00695AEB">
              <w:rPr>
                <w:sz w:val="22"/>
                <w:szCs w:val="22"/>
              </w:rPr>
              <w:t>3.2 Apply knowledge of phonetic principles to correct pronunciation errors and improve clarity.</w:t>
            </w:r>
          </w:p>
        </w:tc>
      </w:tr>
      <w:tr w:rsidR="00695AEB" w14:paraId="4E463363" w14:textId="77777777">
        <w:trPr>
          <w:trHeight w:val="76"/>
        </w:trPr>
        <w:tc>
          <w:tcPr>
            <w:tcW w:w="1701" w:type="dxa"/>
            <w:vMerge/>
            <w:shd w:val="clear" w:color="auto" w:fill="auto"/>
          </w:tcPr>
          <w:p w14:paraId="235D6EC4" w14:textId="77777777" w:rsidR="00695AEB" w:rsidRDefault="00695AEB" w:rsidP="00695AEB">
            <w:pPr>
              <w:widowControl w:val="0"/>
              <w:pBdr>
                <w:top w:val="nil"/>
                <w:left w:val="nil"/>
                <w:bottom w:val="nil"/>
                <w:right w:val="nil"/>
                <w:between w:val="nil"/>
              </w:pBdr>
              <w:spacing w:line="276" w:lineRule="auto"/>
              <w:rPr>
                <w:color w:val="000000"/>
                <w:sz w:val="22"/>
                <w:szCs w:val="22"/>
              </w:rPr>
            </w:pPr>
          </w:p>
        </w:tc>
        <w:tc>
          <w:tcPr>
            <w:tcW w:w="5387" w:type="dxa"/>
            <w:gridSpan w:val="5"/>
            <w:vMerge w:val="restart"/>
            <w:shd w:val="clear" w:color="auto" w:fill="auto"/>
          </w:tcPr>
          <w:p w14:paraId="0A3F3AC8" w14:textId="0A9FB764" w:rsidR="00695AEB" w:rsidRPr="00695AEB" w:rsidRDefault="00695AEB" w:rsidP="00695AEB">
            <w:pPr>
              <w:jc w:val="both"/>
              <w:rPr>
                <w:sz w:val="22"/>
                <w:szCs w:val="22"/>
              </w:rPr>
            </w:pPr>
            <w:r w:rsidRPr="00695AEB">
              <w:rPr>
                <w:sz w:val="22"/>
                <w:szCs w:val="22"/>
              </w:rPr>
              <w:t>ER 4. Engage in effective oral communication, exhibiting clear and natural pronunciation that enhances comprehensibility and fluency in the target language.</w:t>
            </w:r>
          </w:p>
        </w:tc>
        <w:tc>
          <w:tcPr>
            <w:tcW w:w="3402" w:type="dxa"/>
            <w:gridSpan w:val="2"/>
            <w:shd w:val="clear" w:color="auto" w:fill="auto"/>
          </w:tcPr>
          <w:p w14:paraId="36BEBC2F" w14:textId="597CA09A" w:rsidR="00695AEB" w:rsidRPr="00695AEB" w:rsidRDefault="00695AEB" w:rsidP="00695AEB">
            <w:pPr>
              <w:pBdr>
                <w:top w:val="nil"/>
                <w:left w:val="nil"/>
                <w:bottom w:val="nil"/>
                <w:right w:val="nil"/>
                <w:between w:val="nil"/>
              </w:pBdr>
              <w:jc w:val="both"/>
              <w:rPr>
                <w:color w:val="000000"/>
                <w:sz w:val="22"/>
                <w:szCs w:val="22"/>
              </w:rPr>
            </w:pPr>
            <w:r w:rsidRPr="00695AEB">
              <w:rPr>
                <w:sz w:val="22"/>
                <w:szCs w:val="22"/>
              </w:rPr>
              <w:t>4.1 Speak fluently and confidently in the target language, with minimal hesitation or pauses.</w:t>
            </w:r>
          </w:p>
        </w:tc>
      </w:tr>
      <w:tr w:rsidR="00695AEB" w14:paraId="2251E6A8" w14:textId="77777777">
        <w:trPr>
          <w:trHeight w:val="76"/>
        </w:trPr>
        <w:tc>
          <w:tcPr>
            <w:tcW w:w="1701" w:type="dxa"/>
            <w:vMerge/>
            <w:shd w:val="clear" w:color="auto" w:fill="auto"/>
          </w:tcPr>
          <w:p w14:paraId="762E2E69" w14:textId="77777777" w:rsidR="00695AEB" w:rsidRDefault="00695AEB" w:rsidP="00695AEB">
            <w:pPr>
              <w:widowControl w:val="0"/>
              <w:pBdr>
                <w:top w:val="nil"/>
                <w:left w:val="nil"/>
                <w:bottom w:val="nil"/>
                <w:right w:val="nil"/>
                <w:between w:val="nil"/>
              </w:pBdr>
              <w:spacing w:line="276" w:lineRule="auto"/>
              <w:rPr>
                <w:color w:val="000000"/>
                <w:sz w:val="22"/>
                <w:szCs w:val="22"/>
              </w:rPr>
            </w:pPr>
          </w:p>
        </w:tc>
        <w:tc>
          <w:tcPr>
            <w:tcW w:w="5387" w:type="dxa"/>
            <w:gridSpan w:val="5"/>
            <w:vMerge/>
            <w:shd w:val="clear" w:color="auto" w:fill="auto"/>
          </w:tcPr>
          <w:p w14:paraId="64B75CFE" w14:textId="77777777" w:rsidR="00695AEB" w:rsidRPr="00695AEB" w:rsidRDefault="00695AEB" w:rsidP="00695AEB">
            <w:pPr>
              <w:widowControl w:val="0"/>
              <w:pBdr>
                <w:top w:val="nil"/>
                <w:left w:val="nil"/>
                <w:bottom w:val="nil"/>
                <w:right w:val="nil"/>
                <w:between w:val="nil"/>
              </w:pBdr>
              <w:spacing w:line="276" w:lineRule="auto"/>
              <w:rPr>
                <w:color w:val="000000"/>
                <w:sz w:val="22"/>
                <w:szCs w:val="22"/>
              </w:rPr>
            </w:pPr>
          </w:p>
        </w:tc>
        <w:tc>
          <w:tcPr>
            <w:tcW w:w="3402" w:type="dxa"/>
            <w:gridSpan w:val="2"/>
            <w:shd w:val="clear" w:color="auto" w:fill="auto"/>
          </w:tcPr>
          <w:p w14:paraId="69775702" w14:textId="7561DB85" w:rsidR="00695AEB" w:rsidRPr="00695AEB" w:rsidRDefault="00695AEB" w:rsidP="00695AEB">
            <w:pPr>
              <w:pBdr>
                <w:top w:val="nil"/>
                <w:left w:val="nil"/>
                <w:bottom w:val="nil"/>
                <w:right w:val="nil"/>
                <w:between w:val="nil"/>
              </w:pBdr>
              <w:jc w:val="both"/>
              <w:rPr>
                <w:color w:val="000000"/>
                <w:sz w:val="22"/>
                <w:szCs w:val="22"/>
              </w:rPr>
            </w:pPr>
            <w:r w:rsidRPr="00695AEB">
              <w:rPr>
                <w:sz w:val="22"/>
                <w:szCs w:val="22"/>
              </w:rPr>
              <w:t>4.2 Produce clear and understandable speech, articulating words and sounds distinctly.</w:t>
            </w:r>
          </w:p>
        </w:tc>
      </w:tr>
      <w:tr w:rsidR="00F5185E" w14:paraId="6D951CBA" w14:textId="77777777">
        <w:trPr>
          <w:trHeight w:val="76"/>
        </w:trPr>
        <w:tc>
          <w:tcPr>
            <w:tcW w:w="1701" w:type="dxa"/>
            <w:vMerge/>
            <w:shd w:val="clear" w:color="auto" w:fill="auto"/>
          </w:tcPr>
          <w:p w14:paraId="3B0A8955" w14:textId="77777777" w:rsidR="00F5185E" w:rsidRDefault="00F5185E">
            <w:pPr>
              <w:widowControl w:val="0"/>
              <w:pBdr>
                <w:top w:val="nil"/>
                <w:left w:val="nil"/>
                <w:bottom w:val="nil"/>
                <w:right w:val="nil"/>
                <w:between w:val="nil"/>
              </w:pBdr>
              <w:spacing w:line="276" w:lineRule="auto"/>
              <w:rPr>
                <w:color w:val="000000"/>
                <w:sz w:val="22"/>
                <w:szCs w:val="22"/>
              </w:rPr>
            </w:pPr>
          </w:p>
        </w:tc>
        <w:tc>
          <w:tcPr>
            <w:tcW w:w="5387" w:type="dxa"/>
            <w:gridSpan w:val="5"/>
            <w:vMerge w:val="restart"/>
            <w:shd w:val="clear" w:color="auto" w:fill="auto"/>
          </w:tcPr>
          <w:p w14:paraId="1E43549A" w14:textId="77777777" w:rsidR="00F5185E" w:rsidRPr="00695AEB" w:rsidRDefault="00000000">
            <w:pPr>
              <w:jc w:val="both"/>
              <w:rPr>
                <w:sz w:val="22"/>
                <w:szCs w:val="22"/>
              </w:rPr>
            </w:pPr>
            <w:r w:rsidRPr="00695AEB">
              <w:rPr>
                <w:sz w:val="22"/>
                <w:szCs w:val="22"/>
              </w:rPr>
              <w:t>5. critically evaluate their own pronunciation and the articulation of others.</w:t>
            </w:r>
          </w:p>
        </w:tc>
        <w:tc>
          <w:tcPr>
            <w:tcW w:w="3402" w:type="dxa"/>
            <w:gridSpan w:val="2"/>
            <w:shd w:val="clear" w:color="auto" w:fill="auto"/>
          </w:tcPr>
          <w:p w14:paraId="18115FCE" w14:textId="77777777" w:rsidR="00F5185E" w:rsidRPr="00695AEB" w:rsidRDefault="00000000">
            <w:pPr>
              <w:pBdr>
                <w:top w:val="nil"/>
                <w:left w:val="nil"/>
                <w:bottom w:val="nil"/>
                <w:right w:val="nil"/>
                <w:between w:val="nil"/>
              </w:pBdr>
              <w:jc w:val="both"/>
              <w:rPr>
                <w:color w:val="000000"/>
                <w:sz w:val="22"/>
                <w:szCs w:val="22"/>
              </w:rPr>
            </w:pPr>
            <w:r w:rsidRPr="00695AEB">
              <w:rPr>
                <w:color w:val="000000"/>
                <w:sz w:val="22"/>
                <w:szCs w:val="22"/>
              </w:rPr>
              <w:t>ID 5.1 – analyses and contrasts phonetic phenomena of the native and foreign language.</w:t>
            </w:r>
          </w:p>
        </w:tc>
      </w:tr>
      <w:tr w:rsidR="00F5185E" w14:paraId="6317986E" w14:textId="77777777">
        <w:trPr>
          <w:trHeight w:val="76"/>
        </w:trPr>
        <w:tc>
          <w:tcPr>
            <w:tcW w:w="1701" w:type="dxa"/>
            <w:vMerge/>
            <w:shd w:val="clear" w:color="auto" w:fill="auto"/>
          </w:tcPr>
          <w:p w14:paraId="0C7C02EF" w14:textId="77777777" w:rsidR="00F5185E" w:rsidRDefault="00F5185E">
            <w:pPr>
              <w:widowControl w:val="0"/>
              <w:pBdr>
                <w:top w:val="nil"/>
                <w:left w:val="nil"/>
                <w:bottom w:val="nil"/>
                <w:right w:val="nil"/>
                <w:between w:val="nil"/>
              </w:pBdr>
              <w:spacing w:line="276" w:lineRule="auto"/>
              <w:rPr>
                <w:color w:val="000000"/>
                <w:sz w:val="22"/>
                <w:szCs w:val="22"/>
              </w:rPr>
            </w:pPr>
          </w:p>
        </w:tc>
        <w:tc>
          <w:tcPr>
            <w:tcW w:w="5387" w:type="dxa"/>
            <w:gridSpan w:val="5"/>
            <w:vMerge/>
            <w:shd w:val="clear" w:color="auto" w:fill="auto"/>
          </w:tcPr>
          <w:p w14:paraId="0C894BF1" w14:textId="77777777" w:rsidR="00F5185E" w:rsidRPr="00695AEB" w:rsidRDefault="00F5185E">
            <w:pPr>
              <w:widowControl w:val="0"/>
              <w:pBdr>
                <w:top w:val="nil"/>
                <w:left w:val="nil"/>
                <w:bottom w:val="nil"/>
                <w:right w:val="nil"/>
                <w:between w:val="nil"/>
              </w:pBdr>
              <w:spacing w:line="276" w:lineRule="auto"/>
              <w:rPr>
                <w:color w:val="000000"/>
                <w:sz w:val="22"/>
                <w:szCs w:val="22"/>
              </w:rPr>
            </w:pPr>
          </w:p>
        </w:tc>
        <w:tc>
          <w:tcPr>
            <w:tcW w:w="3402" w:type="dxa"/>
            <w:gridSpan w:val="2"/>
            <w:shd w:val="clear" w:color="auto" w:fill="auto"/>
          </w:tcPr>
          <w:p w14:paraId="0A330A1C" w14:textId="77777777" w:rsidR="00F5185E" w:rsidRPr="00695AEB" w:rsidRDefault="00000000">
            <w:pPr>
              <w:pBdr>
                <w:top w:val="nil"/>
                <w:left w:val="nil"/>
                <w:bottom w:val="nil"/>
                <w:right w:val="nil"/>
                <w:between w:val="nil"/>
              </w:pBdr>
              <w:jc w:val="both"/>
              <w:rPr>
                <w:color w:val="000000"/>
                <w:sz w:val="22"/>
                <w:szCs w:val="22"/>
              </w:rPr>
            </w:pPr>
            <w:r w:rsidRPr="00695AEB">
              <w:rPr>
                <w:color w:val="000000"/>
                <w:sz w:val="22"/>
                <w:szCs w:val="22"/>
              </w:rPr>
              <w:t xml:space="preserve">ID 5.2 – understands the need for a constant development, broadening </w:t>
            </w:r>
            <w:r w:rsidRPr="00695AEB">
              <w:rPr>
                <w:color w:val="000000"/>
                <w:sz w:val="22"/>
                <w:szCs w:val="22"/>
              </w:rPr>
              <w:lastRenderedPageBreak/>
              <w:t>their phonetic knowledge and improving their performance.</w:t>
            </w:r>
          </w:p>
        </w:tc>
      </w:tr>
      <w:tr w:rsidR="00695AEB" w14:paraId="2034BF44" w14:textId="77777777">
        <w:trPr>
          <w:trHeight w:val="28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B3FA003" w14:textId="77777777" w:rsidR="00695AEB" w:rsidRDefault="00695AEB" w:rsidP="00695AEB">
            <w:pPr>
              <w:rPr>
                <w:b/>
                <w:sz w:val="22"/>
                <w:szCs w:val="22"/>
              </w:rPr>
            </w:pPr>
            <w:r>
              <w:rPr>
                <w:b/>
                <w:sz w:val="22"/>
                <w:szCs w:val="22"/>
              </w:rPr>
              <w:lastRenderedPageBreak/>
              <w:t>Prerequisites</w:t>
            </w:r>
          </w:p>
        </w:tc>
        <w:tc>
          <w:tcPr>
            <w:tcW w:w="8789" w:type="dxa"/>
            <w:gridSpan w:val="7"/>
            <w:tcBorders>
              <w:top w:val="single" w:sz="4" w:space="0" w:color="000000"/>
              <w:left w:val="single" w:sz="4" w:space="0" w:color="000000"/>
              <w:right w:val="single" w:sz="4" w:space="0" w:color="000000"/>
            </w:tcBorders>
            <w:shd w:val="clear" w:color="auto" w:fill="auto"/>
          </w:tcPr>
          <w:p w14:paraId="30F1CE57" w14:textId="77777777" w:rsidR="00695AEB" w:rsidRPr="00695AEB" w:rsidRDefault="00695AEB" w:rsidP="00695AEB">
            <w:pPr>
              <w:rPr>
                <w:bCs/>
                <w:sz w:val="22"/>
                <w:szCs w:val="22"/>
              </w:rPr>
            </w:pPr>
            <w:r w:rsidRPr="00695AEB">
              <w:rPr>
                <w:bCs/>
                <w:sz w:val="22"/>
                <w:szCs w:val="22"/>
              </w:rPr>
              <w:t>Basic knowledge of the target language: Students should have a foundational understanding of the target language's grammar and vocabulary.</w:t>
            </w:r>
          </w:p>
          <w:p w14:paraId="4785BEB0" w14:textId="77777777" w:rsidR="00695AEB" w:rsidRPr="00695AEB" w:rsidRDefault="00695AEB" w:rsidP="00695AEB">
            <w:pPr>
              <w:rPr>
                <w:bCs/>
                <w:sz w:val="22"/>
                <w:szCs w:val="22"/>
              </w:rPr>
            </w:pPr>
            <w:r w:rsidRPr="00695AEB">
              <w:rPr>
                <w:bCs/>
                <w:sz w:val="22"/>
                <w:szCs w:val="22"/>
              </w:rPr>
              <w:t>Interest in language learning: A genuine interest in language acquisition and a willingness to practice pronunciation regularly.</w:t>
            </w:r>
          </w:p>
          <w:p w14:paraId="72EA43B7" w14:textId="70F15308" w:rsidR="00695AEB" w:rsidRPr="00695AEB" w:rsidRDefault="00695AEB" w:rsidP="00695AEB">
            <w:pPr>
              <w:rPr>
                <w:sz w:val="22"/>
                <w:szCs w:val="22"/>
              </w:rPr>
            </w:pPr>
            <w:r w:rsidRPr="00695AEB">
              <w:rPr>
                <w:bCs/>
                <w:sz w:val="22"/>
                <w:szCs w:val="22"/>
              </w:rPr>
              <w:t>Ability to listen and imitate sounds: The ability to accurately perceive and reproduce foreign sounds.</w:t>
            </w:r>
          </w:p>
        </w:tc>
      </w:tr>
      <w:tr w:rsidR="00695AEB" w14:paraId="6ABC4A0D" w14:textId="77777777">
        <w:trPr>
          <w:trHeight w:val="28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9A49E1" w14:textId="77777777" w:rsidR="00695AEB" w:rsidRDefault="00695AEB" w:rsidP="00695AEB">
            <w:pPr>
              <w:rPr>
                <w:b/>
                <w:sz w:val="22"/>
                <w:szCs w:val="22"/>
              </w:rPr>
            </w:pPr>
            <w:r>
              <w:rPr>
                <w:b/>
                <w:sz w:val="22"/>
                <w:szCs w:val="22"/>
              </w:rPr>
              <w:t>Postrequisites</w:t>
            </w:r>
          </w:p>
        </w:tc>
        <w:tc>
          <w:tcPr>
            <w:tcW w:w="8789" w:type="dxa"/>
            <w:gridSpan w:val="7"/>
            <w:tcBorders>
              <w:left w:val="single" w:sz="4" w:space="0" w:color="000000"/>
              <w:bottom w:val="single" w:sz="4" w:space="0" w:color="000000"/>
              <w:right w:val="single" w:sz="4" w:space="0" w:color="000000"/>
            </w:tcBorders>
            <w:shd w:val="clear" w:color="auto" w:fill="auto"/>
          </w:tcPr>
          <w:p w14:paraId="4C7ED918" w14:textId="77777777" w:rsidR="00695AEB" w:rsidRPr="00695AEB" w:rsidRDefault="00695AEB" w:rsidP="00695AEB">
            <w:pPr>
              <w:rPr>
                <w:sz w:val="22"/>
                <w:szCs w:val="22"/>
              </w:rPr>
            </w:pPr>
            <w:r w:rsidRPr="00695AEB">
              <w:rPr>
                <w:sz w:val="22"/>
                <w:szCs w:val="22"/>
              </w:rPr>
              <w:t>Accurate pronunciation: Produce the sounds of the target language with precision and clarity.</w:t>
            </w:r>
          </w:p>
          <w:p w14:paraId="395B568B" w14:textId="77777777" w:rsidR="00695AEB" w:rsidRPr="00695AEB" w:rsidRDefault="00695AEB" w:rsidP="00695AEB">
            <w:pPr>
              <w:rPr>
                <w:sz w:val="22"/>
                <w:szCs w:val="22"/>
              </w:rPr>
            </w:pPr>
            <w:r w:rsidRPr="00695AEB">
              <w:rPr>
                <w:sz w:val="22"/>
                <w:szCs w:val="22"/>
              </w:rPr>
              <w:t>Intonation and rhythm: Use appropriate intonation and rhythm to convey meaning and emotion in spoken language.</w:t>
            </w:r>
          </w:p>
          <w:p w14:paraId="0013F0C3" w14:textId="77777777" w:rsidR="00695AEB" w:rsidRPr="00695AEB" w:rsidRDefault="00695AEB" w:rsidP="00695AEB">
            <w:pPr>
              <w:rPr>
                <w:sz w:val="22"/>
                <w:szCs w:val="22"/>
              </w:rPr>
            </w:pPr>
            <w:r w:rsidRPr="00695AEB">
              <w:rPr>
                <w:sz w:val="22"/>
                <w:szCs w:val="22"/>
              </w:rPr>
              <w:t>Self-correction: Identify and correct phonetic errors in their own speech.</w:t>
            </w:r>
          </w:p>
          <w:p w14:paraId="18080949" w14:textId="77777777" w:rsidR="00695AEB" w:rsidRPr="00695AEB" w:rsidRDefault="00695AEB" w:rsidP="00695AEB">
            <w:pPr>
              <w:rPr>
                <w:sz w:val="22"/>
                <w:szCs w:val="22"/>
              </w:rPr>
            </w:pPr>
            <w:r w:rsidRPr="00695AEB">
              <w:rPr>
                <w:sz w:val="22"/>
                <w:szCs w:val="22"/>
              </w:rPr>
              <w:t>Effective communication: Engage in clear and natural oral communication in the target language.</w:t>
            </w:r>
          </w:p>
          <w:p w14:paraId="1410FCBB" w14:textId="075901F4" w:rsidR="00695AEB" w:rsidRPr="00695AEB" w:rsidRDefault="00695AEB" w:rsidP="00695AEB">
            <w:pPr>
              <w:rPr>
                <w:sz w:val="22"/>
                <w:szCs w:val="22"/>
              </w:rPr>
            </w:pPr>
            <w:r w:rsidRPr="00695AEB">
              <w:rPr>
                <w:sz w:val="22"/>
                <w:szCs w:val="22"/>
              </w:rPr>
              <w:t>Foundation for further language learning: Develop a strong foundation for advanced language learning, including speaking, listening, and pronunciation.</w:t>
            </w:r>
          </w:p>
        </w:tc>
      </w:tr>
      <w:tr w:rsidR="00F5185E" w14:paraId="4855E23A" w14:textId="77777777">
        <w:trPr>
          <w:trHeight w:val="676"/>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71D6CC" w14:textId="77777777" w:rsidR="00F5185E" w:rsidRDefault="00000000">
            <w:pPr>
              <w:pBdr>
                <w:top w:val="nil"/>
                <w:left w:val="nil"/>
                <w:bottom w:val="nil"/>
                <w:right w:val="nil"/>
                <w:between w:val="nil"/>
              </w:pBdr>
              <w:rPr>
                <w:color w:val="FF0000"/>
                <w:sz w:val="22"/>
                <w:szCs w:val="22"/>
                <w:highlight w:val="white"/>
              </w:rPr>
            </w:pPr>
            <w:r>
              <w:rPr>
                <w:b/>
                <w:sz w:val="22"/>
                <w:szCs w:val="22"/>
              </w:rPr>
              <w:t>Learning Resources</w:t>
            </w:r>
          </w:p>
        </w:tc>
        <w:tc>
          <w:tcPr>
            <w:tcW w:w="8789" w:type="dxa"/>
            <w:gridSpan w:val="7"/>
            <w:tcBorders>
              <w:top w:val="single" w:sz="4" w:space="0" w:color="000000"/>
              <w:left w:val="single" w:sz="4" w:space="0" w:color="000000"/>
              <w:bottom w:val="single" w:sz="4" w:space="0" w:color="000000"/>
              <w:right w:val="single" w:sz="4" w:space="0" w:color="000000"/>
            </w:tcBorders>
            <w:shd w:val="clear" w:color="auto" w:fill="auto"/>
          </w:tcPr>
          <w:p w14:paraId="2E4A368A" w14:textId="77777777" w:rsidR="00F5185E" w:rsidRDefault="00000000">
            <w:pPr>
              <w:rPr>
                <w:sz w:val="22"/>
                <w:szCs w:val="22"/>
              </w:rPr>
            </w:pPr>
            <w:r>
              <w:rPr>
                <w:b/>
                <w:color w:val="000000"/>
                <w:sz w:val="22"/>
                <w:szCs w:val="22"/>
              </w:rPr>
              <w:t xml:space="preserve">Literature: </w:t>
            </w:r>
            <w:r>
              <w:rPr>
                <w:color w:val="000000"/>
                <w:sz w:val="22"/>
                <w:szCs w:val="22"/>
              </w:rPr>
              <w:t>main, additional.</w:t>
            </w:r>
            <w:r>
              <w:rPr>
                <w:sz w:val="22"/>
                <w:szCs w:val="22"/>
              </w:rPr>
              <w:t xml:space="preserve"> </w:t>
            </w:r>
          </w:p>
          <w:p w14:paraId="701B0B38" w14:textId="77777777" w:rsidR="00F5185E" w:rsidRDefault="00000000">
            <w:pPr>
              <w:numPr>
                <w:ilvl w:val="0"/>
                <w:numId w:val="1"/>
              </w:numPr>
              <w:spacing w:before="280"/>
              <w:rPr>
                <w:sz w:val="22"/>
                <w:szCs w:val="22"/>
              </w:rPr>
            </w:pPr>
            <w:r>
              <w:rPr>
                <w:sz w:val="22"/>
                <w:szCs w:val="22"/>
              </w:rPr>
              <w:t xml:space="preserve">Mark Hancock. English Pronunciation in Use, Cambridge: Cambridge University Press, 2003. </w:t>
            </w:r>
          </w:p>
          <w:p w14:paraId="588A614C" w14:textId="77777777" w:rsidR="00F5185E" w:rsidRDefault="00000000">
            <w:pPr>
              <w:numPr>
                <w:ilvl w:val="0"/>
                <w:numId w:val="1"/>
              </w:numPr>
              <w:rPr>
                <w:sz w:val="22"/>
                <w:szCs w:val="22"/>
              </w:rPr>
            </w:pPr>
            <w:r>
              <w:rPr>
                <w:sz w:val="22"/>
                <w:szCs w:val="22"/>
              </w:rPr>
              <w:t xml:space="preserve">Roach, P. (1995) English Phonetics and Phonology: a Practical Course, Cambridge: Cambridge University Press. </w:t>
            </w:r>
          </w:p>
          <w:p w14:paraId="4FC3877C" w14:textId="77777777" w:rsidR="00F5185E" w:rsidRDefault="00000000">
            <w:pPr>
              <w:numPr>
                <w:ilvl w:val="0"/>
                <w:numId w:val="1"/>
              </w:numPr>
              <w:rPr>
                <w:sz w:val="22"/>
                <w:szCs w:val="22"/>
              </w:rPr>
            </w:pPr>
            <w:r>
              <w:rPr>
                <w:sz w:val="22"/>
                <w:szCs w:val="22"/>
              </w:rPr>
              <w:t xml:space="preserve">Bill Bowler, Sue Parminter. New Headway Pronunciation Course, Pre Intermediate, Oxford University Press, 2001. </w:t>
            </w:r>
          </w:p>
          <w:p w14:paraId="1B3188F3" w14:textId="77777777" w:rsidR="00F5185E" w:rsidRDefault="00000000">
            <w:pPr>
              <w:numPr>
                <w:ilvl w:val="0"/>
                <w:numId w:val="1"/>
              </w:numPr>
              <w:rPr>
                <w:sz w:val="22"/>
                <w:szCs w:val="22"/>
              </w:rPr>
            </w:pPr>
            <w:r w:rsidRPr="00E67A83">
              <w:rPr>
                <w:sz w:val="22"/>
                <w:szCs w:val="22"/>
                <w:lang w:val="ru-RU"/>
              </w:rPr>
              <w:t xml:space="preserve">Аракин В.Д. Практический курс англиийкого языка, 1 курс.  </w:t>
            </w:r>
            <w:r>
              <w:rPr>
                <w:sz w:val="22"/>
                <w:szCs w:val="22"/>
              </w:rPr>
              <w:t>6 изданиеб 2012.</w:t>
            </w:r>
          </w:p>
          <w:p w14:paraId="565F9124" w14:textId="77777777" w:rsidR="00F5185E" w:rsidRDefault="00000000">
            <w:pPr>
              <w:numPr>
                <w:ilvl w:val="0"/>
                <w:numId w:val="1"/>
              </w:numPr>
              <w:spacing w:after="280"/>
              <w:rPr>
                <w:sz w:val="22"/>
                <w:szCs w:val="22"/>
              </w:rPr>
            </w:pPr>
            <w:r>
              <w:rPr>
                <w:sz w:val="22"/>
                <w:szCs w:val="22"/>
              </w:rPr>
              <w:t>Beverley Collins, Inger M. Mees, Paul Carley. Practical English Phonetics and Phonology, A Resource Book for Students. 2019.</w:t>
            </w:r>
          </w:p>
          <w:p w14:paraId="2B4FFB21" w14:textId="77777777" w:rsidR="00F5185E" w:rsidRDefault="00000000">
            <w:pPr>
              <w:rPr>
                <w:b/>
                <w:color w:val="000000"/>
                <w:sz w:val="22"/>
                <w:szCs w:val="22"/>
              </w:rPr>
            </w:pPr>
            <w:r>
              <w:rPr>
                <w:b/>
                <w:color w:val="000000"/>
                <w:sz w:val="22"/>
                <w:szCs w:val="22"/>
              </w:rPr>
              <w:t>Research infrastructure</w:t>
            </w:r>
          </w:p>
          <w:p w14:paraId="3661EDCA" w14:textId="77777777" w:rsidR="00F5185E" w:rsidRDefault="00000000">
            <w:pPr>
              <w:rPr>
                <w:color w:val="000000"/>
                <w:sz w:val="22"/>
                <w:szCs w:val="22"/>
              </w:rPr>
            </w:pPr>
            <w:r>
              <w:rPr>
                <w:color w:val="000000"/>
                <w:sz w:val="22"/>
                <w:szCs w:val="22"/>
              </w:rPr>
              <w:t>1. The department of Turkology and the theory of language</w:t>
            </w:r>
          </w:p>
          <w:p w14:paraId="65EC3F30" w14:textId="77777777" w:rsidR="00F5185E" w:rsidRDefault="00F5185E">
            <w:pPr>
              <w:rPr>
                <w:color w:val="000000"/>
                <w:sz w:val="22"/>
                <w:szCs w:val="22"/>
              </w:rPr>
            </w:pPr>
          </w:p>
          <w:p w14:paraId="3341085A" w14:textId="77777777" w:rsidR="00F5185E" w:rsidRDefault="00000000">
            <w:pPr>
              <w:pBdr>
                <w:top w:val="nil"/>
                <w:left w:val="nil"/>
                <w:bottom w:val="nil"/>
                <w:right w:val="nil"/>
                <w:between w:val="nil"/>
              </w:pBdr>
              <w:rPr>
                <w:color w:val="FF0000"/>
                <w:sz w:val="22"/>
                <w:szCs w:val="22"/>
              </w:rPr>
            </w:pPr>
            <w:r>
              <w:rPr>
                <w:b/>
                <w:color w:val="000000"/>
                <w:sz w:val="22"/>
                <w:szCs w:val="22"/>
              </w:rPr>
              <w:t xml:space="preserve">Internet resources </w:t>
            </w:r>
          </w:p>
          <w:p w14:paraId="60EA3E75" w14:textId="77777777" w:rsidR="00F5185E" w:rsidRDefault="00000000">
            <w:pPr>
              <w:rPr>
                <w:sz w:val="22"/>
                <w:szCs w:val="22"/>
              </w:rPr>
            </w:pPr>
            <w:r>
              <w:rPr>
                <w:color w:val="000000"/>
                <w:sz w:val="22"/>
                <w:szCs w:val="22"/>
              </w:rPr>
              <w:t>1. English Listening Lesson Library Online</w:t>
            </w:r>
          </w:p>
          <w:p w14:paraId="156AFF93" w14:textId="77777777" w:rsidR="00F5185E" w:rsidRDefault="00000000">
            <w:pPr>
              <w:rPr>
                <w:color w:val="000000"/>
                <w:sz w:val="22"/>
                <w:szCs w:val="22"/>
              </w:rPr>
            </w:pPr>
            <w:r>
              <w:rPr>
                <w:color w:val="000000"/>
                <w:sz w:val="22"/>
                <w:szCs w:val="22"/>
              </w:rPr>
              <w:t>2. ManyThings.org - American English Pronunciation Practice</w:t>
            </w:r>
          </w:p>
          <w:p w14:paraId="44DB618D" w14:textId="77777777" w:rsidR="00F5185E" w:rsidRDefault="00000000">
            <w:pPr>
              <w:rPr>
                <w:color w:val="000000"/>
                <w:sz w:val="22"/>
                <w:szCs w:val="22"/>
              </w:rPr>
            </w:pPr>
            <w:r>
              <w:rPr>
                <w:color w:val="000000"/>
                <w:sz w:val="22"/>
                <w:szCs w:val="22"/>
              </w:rPr>
              <w:t>3. Randall's ESL Cyber Listening Lab</w:t>
            </w:r>
          </w:p>
          <w:p w14:paraId="2F3A2C13" w14:textId="77777777" w:rsidR="00F5185E" w:rsidRDefault="00000000">
            <w:pPr>
              <w:rPr>
                <w:color w:val="000000"/>
                <w:sz w:val="22"/>
                <w:szCs w:val="22"/>
              </w:rPr>
            </w:pPr>
            <w:r>
              <w:rPr>
                <w:color w:val="000000"/>
                <w:sz w:val="22"/>
                <w:szCs w:val="22"/>
              </w:rPr>
              <w:t>4. EFpodEnglish</w:t>
            </w:r>
          </w:p>
          <w:p w14:paraId="65B9A42D" w14:textId="77777777" w:rsidR="00F5185E" w:rsidRDefault="00F5185E">
            <w:pPr>
              <w:rPr>
                <w:color w:val="000000"/>
                <w:sz w:val="22"/>
                <w:szCs w:val="22"/>
              </w:rPr>
            </w:pPr>
          </w:p>
          <w:p w14:paraId="1DDC32EF" w14:textId="77777777" w:rsidR="00F5185E" w:rsidRDefault="00000000">
            <w:pPr>
              <w:rPr>
                <w:b/>
                <w:color w:val="000000"/>
                <w:sz w:val="22"/>
                <w:szCs w:val="22"/>
              </w:rPr>
            </w:pPr>
            <w:r>
              <w:rPr>
                <w:b/>
                <w:color w:val="000000"/>
                <w:sz w:val="22"/>
                <w:szCs w:val="22"/>
              </w:rPr>
              <w:t>Software</w:t>
            </w:r>
          </w:p>
          <w:p w14:paraId="239AB379" w14:textId="77777777" w:rsidR="00F5185E" w:rsidRDefault="00000000">
            <w:pPr>
              <w:rPr>
                <w:color w:val="000000"/>
                <w:sz w:val="22"/>
                <w:szCs w:val="22"/>
              </w:rPr>
            </w:pPr>
            <w:r>
              <w:rPr>
                <w:color w:val="000000"/>
                <w:sz w:val="22"/>
                <w:szCs w:val="22"/>
              </w:rPr>
              <w:t>1.</w:t>
            </w:r>
            <w:r>
              <w:rPr>
                <w:color w:val="000000"/>
                <w:sz w:val="22"/>
                <w:szCs w:val="22"/>
              </w:rPr>
              <w:tab/>
              <w:t>Sound Pronunciation App</w:t>
            </w:r>
          </w:p>
          <w:p w14:paraId="00E3E8BA" w14:textId="77777777" w:rsidR="00F5185E" w:rsidRDefault="00000000">
            <w:pPr>
              <w:rPr>
                <w:color w:val="000000"/>
                <w:sz w:val="22"/>
                <w:szCs w:val="22"/>
              </w:rPr>
            </w:pPr>
            <w:r>
              <w:rPr>
                <w:color w:val="000000"/>
                <w:sz w:val="22"/>
                <w:szCs w:val="22"/>
              </w:rPr>
              <w:t>2.</w:t>
            </w:r>
            <w:r>
              <w:rPr>
                <w:color w:val="000000"/>
                <w:sz w:val="22"/>
                <w:szCs w:val="22"/>
              </w:rPr>
              <w:tab/>
              <w:t>Learn English Sounds Right</w:t>
            </w:r>
          </w:p>
          <w:p w14:paraId="4263CAC9" w14:textId="77777777" w:rsidR="00F5185E" w:rsidRDefault="00000000">
            <w:pPr>
              <w:rPr>
                <w:color w:val="000000"/>
                <w:sz w:val="22"/>
                <w:szCs w:val="22"/>
              </w:rPr>
            </w:pPr>
            <w:r>
              <w:rPr>
                <w:color w:val="000000"/>
                <w:sz w:val="22"/>
                <w:szCs w:val="22"/>
              </w:rPr>
              <w:t>3.</w:t>
            </w:r>
            <w:r>
              <w:rPr>
                <w:color w:val="000000"/>
                <w:sz w:val="22"/>
                <w:szCs w:val="22"/>
              </w:rPr>
              <w:tab/>
              <w:t>Say it: English Pronunciation</w:t>
            </w:r>
          </w:p>
          <w:p w14:paraId="0967691A" w14:textId="77777777" w:rsidR="00F5185E" w:rsidRDefault="00000000">
            <w:pPr>
              <w:rPr>
                <w:color w:val="000000"/>
                <w:sz w:val="22"/>
                <w:szCs w:val="22"/>
              </w:rPr>
            </w:pPr>
            <w:r>
              <w:rPr>
                <w:color w:val="000000"/>
                <w:sz w:val="22"/>
                <w:szCs w:val="22"/>
              </w:rPr>
              <w:t>4.</w:t>
            </w:r>
            <w:r>
              <w:rPr>
                <w:color w:val="000000"/>
                <w:sz w:val="22"/>
                <w:szCs w:val="22"/>
              </w:rPr>
              <w:tab/>
              <w:t>Pronunroid IPA Pronunciation</w:t>
            </w:r>
          </w:p>
          <w:p w14:paraId="5F37AE7C" w14:textId="77777777" w:rsidR="00F5185E" w:rsidRDefault="00000000">
            <w:pPr>
              <w:rPr>
                <w:color w:val="000000"/>
                <w:sz w:val="22"/>
                <w:szCs w:val="22"/>
              </w:rPr>
            </w:pPr>
            <w:r>
              <w:rPr>
                <w:color w:val="000000"/>
                <w:sz w:val="22"/>
                <w:szCs w:val="22"/>
              </w:rPr>
              <w:t>5.</w:t>
            </w:r>
            <w:r>
              <w:rPr>
                <w:color w:val="000000"/>
                <w:sz w:val="22"/>
                <w:szCs w:val="22"/>
              </w:rPr>
              <w:tab/>
              <w:t>Elsa Speak: English Accent Coach</w:t>
            </w:r>
          </w:p>
          <w:p w14:paraId="762DB30B" w14:textId="77777777" w:rsidR="00F5185E" w:rsidRDefault="00000000">
            <w:pPr>
              <w:rPr>
                <w:color w:val="000000"/>
                <w:sz w:val="22"/>
                <w:szCs w:val="22"/>
              </w:rPr>
            </w:pPr>
            <w:r>
              <w:rPr>
                <w:color w:val="000000"/>
                <w:sz w:val="22"/>
                <w:szCs w:val="22"/>
              </w:rPr>
              <w:t>6.</w:t>
            </w:r>
            <w:r>
              <w:rPr>
                <w:color w:val="000000"/>
                <w:sz w:val="22"/>
                <w:szCs w:val="22"/>
              </w:rPr>
              <w:tab/>
              <w:t>Forvo Pronunciation</w:t>
            </w:r>
          </w:p>
          <w:p w14:paraId="523AB1B1" w14:textId="77777777" w:rsidR="00F5185E" w:rsidRDefault="00000000">
            <w:pPr>
              <w:rPr>
                <w:color w:val="000000"/>
                <w:sz w:val="22"/>
                <w:szCs w:val="22"/>
              </w:rPr>
            </w:pPr>
            <w:r>
              <w:rPr>
                <w:color w:val="000000"/>
                <w:sz w:val="22"/>
                <w:szCs w:val="22"/>
              </w:rPr>
              <w:t>7.</w:t>
            </w:r>
            <w:r>
              <w:rPr>
                <w:color w:val="000000"/>
                <w:sz w:val="22"/>
                <w:szCs w:val="22"/>
              </w:rPr>
              <w:tab/>
              <w:t>English Pronunciation App by Kepham</w:t>
            </w:r>
          </w:p>
          <w:p w14:paraId="30BFC784" w14:textId="77777777" w:rsidR="00F5185E" w:rsidRDefault="00000000">
            <w:pPr>
              <w:rPr>
                <w:color w:val="000000"/>
                <w:sz w:val="22"/>
                <w:szCs w:val="22"/>
              </w:rPr>
            </w:pPr>
            <w:r>
              <w:rPr>
                <w:color w:val="000000"/>
                <w:sz w:val="22"/>
                <w:szCs w:val="22"/>
              </w:rPr>
              <w:t>8.</w:t>
            </w:r>
            <w:r>
              <w:rPr>
                <w:color w:val="000000"/>
                <w:sz w:val="22"/>
                <w:szCs w:val="22"/>
              </w:rPr>
              <w:tab/>
              <w:t>English Pronunciation by Yobimi Group</w:t>
            </w:r>
          </w:p>
        </w:tc>
      </w:tr>
    </w:tbl>
    <w:p w14:paraId="21D4ABA8" w14:textId="77777777" w:rsidR="00F5185E" w:rsidRDefault="00F5185E">
      <w:pPr>
        <w:widowControl w:val="0"/>
        <w:pBdr>
          <w:top w:val="nil"/>
          <w:left w:val="nil"/>
          <w:bottom w:val="nil"/>
          <w:right w:val="nil"/>
          <w:between w:val="nil"/>
        </w:pBdr>
        <w:spacing w:line="276" w:lineRule="auto"/>
        <w:rPr>
          <w:color w:val="000000"/>
          <w:sz w:val="22"/>
          <w:szCs w:val="22"/>
        </w:rPr>
      </w:pPr>
    </w:p>
    <w:tbl>
      <w:tblPr>
        <w:tblStyle w:val="a6"/>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851"/>
        <w:gridCol w:w="283"/>
        <w:gridCol w:w="1134"/>
        <w:gridCol w:w="1985"/>
        <w:gridCol w:w="3118"/>
        <w:gridCol w:w="2268"/>
      </w:tblGrid>
      <w:tr w:rsidR="00F5185E" w14:paraId="007B4610" w14:textId="77777777">
        <w:trPr>
          <w:trHeight w:val="1408"/>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76CA04AD" w14:textId="77777777" w:rsidR="00F5185E" w:rsidRDefault="00000000">
            <w:pPr>
              <w:rPr>
                <w:b/>
                <w:sz w:val="22"/>
                <w:szCs w:val="22"/>
              </w:rPr>
            </w:pPr>
            <w:r>
              <w:rPr>
                <w:b/>
                <w:sz w:val="22"/>
                <w:szCs w:val="22"/>
              </w:rPr>
              <w:t>Academic</w:t>
            </w:r>
          </w:p>
          <w:p w14:paraId="3F2246FA" w14:textId="77777777" w:rsidR="00F5185E" w:rsidRDefault="00000000">
            <w:pPr>
              <w:rPr>
                <w:b/>
                <w:sz w:val="22"/>
                <w:szCs w:val="22"/>
              </w:rPr>
            </w:pPr>
            <w:r>
              <w:rPr>
                <w:b/>
                <w:sz w:val="22"/>
                <w:szCs w:val="22"/>
              </w:rPr>
              <w:t>course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2109AE7A" w14:textId="77777777" w:rsidR="00F5185E" w:rsidRDefault="00000000">
            <w:pPr>
              <w:jc w:val="both"/>
              <w:rPr>
                <w:sz w:val="22"/>
                <w:szCs w:val="22"/>
              </w:rPr>
            </w:pPr>
            <w:r>
              <w:rPr>
                <w:sz w:val="22"/>
                <w:szCs w:val="22"/>
              </w:rPr>
              <w:t xml:space="preserve">The academic policy of the course is determined by </w:t>
            </w:r>
            <w:hyperlink r:id="rId6">
              <w:r>
                <w:rPr>
                  <w:color w:val="0000FF"/>
                  <w:sz w:val="22"/>
                  <w:szCs w:val="22"/>
                  <w:u w:val="single"/>
                </w:rPr>
                <w:t xml:space="preserve">the Academic Policy </w:t>
              </w:r>
            </w:hyperlink>
            <w:r>
              <w:rPr>
                <w:color w:val="0000FF"/>
                <w:sz w:val="22"/>
                <w:szCs w:val="22"/>
                <w:u w:val="single"/>
              </w:rPr>
              <w:t xml:space="preserve">and </w:t>
            </w:r>
            <w:hyperlink r:id="rId7">
              <w:r>
                <w:rPr>
                  <w:color w:val="0000FF"/>
                  <w:sz w:val="22"/>
                  <w:szCs w:val="22"/>
                  <w:u w:val="single"/>
                </w:rPr>
                <w:t>the Policy of Academic Integrity of Al-Farabi Kazakh National University .</w:t>
              </w:r>
            </w:hyperlink>
            <w:r>
              <w:rPr>
                <w:sz w:val="22"/>
                <w:szCs w:val="22"/>
              </w:rPr>
              <w:t xml:space="preserve"> </w:t>
            </w:r>
          </w:p>
          <w:p w14:paraId="0B774701" w14:textId="77777777" w:rsidR="00F5185E" w:rsidRDefault="00000000">
            <w:pPr>
              <w:jc w:val="both"/>
              <w:rPr>
                <w:sz w:val="22"/>
                <w:szCs w:val="22"/>
              </w:rPr>
            </w:pPr>
            <w:r>
              <w:rPr>
                <w:sz w:val="22"/>
                <w:szCs w:val="22"/>
              </w:rPr>
              <w:t>Documents are available on the main page of IS Univer .</w:t>
            </w:r>
          </w:p>
          <w:p w14:paraId="79EBAC2E" w14:textId="77777777" w:rsidR="00F5185E" w:rsidRDefault="00000000">
            <w:pPr>
              <w:jc w:val="both"/>
              <w:rPr>
                <w:b/>
                <w:sz w:val="22"/>
                <w:szCs w:val="22"/>
              </w:rPr>
            </w:pPr>
            <w:r>
              <w:rPr>
                <w:b/>
                <w:sz w:val="22"/>
                <w:szCs w:val="22"/>
              </w:rPr>
              <w:t xml:space="preserve">Integration of science and education. </w:t>
            </w:r>
            <w:r>
              <w:rPr>
                <w:sz w:val="22"/>
                <w:szCs w:val="22"/>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w:t>
            </w:r>
            <w:r>
              <w:rPr>
                <w:sz w:val="22"/>
                <w:szCs w:val="22"/>
              </w:rPr>
              <w:lastRenderedPageBreak/>
              <w:t>and into the tasks of the IWST, IWS, which are reflected in the syllabus and are responsible for the relevance of the topics of training sessions and</w:t>
            </w:r>
            <w:r>
              <w:rPr>
                <w:b/>
                <w:sz w:val="22"/>
                <w:szCs w:val="22"/>
              </w:rPr>
              <w:t xml:space="preserve"> </w:t>
            </w:r>
            <w:r>
              <w:rPr>
                <w:sz w:val="22"/>
                <w:szCs w:val="22"/>
              </w:rPr>
              <w:t>assignments.</w:t>
            </w:r>
          </w:p>
          <w:p w14:paraId="6139511A" w14:textId="77777777" w:rsidR="00F5185E" w:rsidRDefault="00000000">
            <w:pPr>
              <w:jc w:val="both"/>
              <w:rPr>
                <w:b/>
                <w:sz w:val="22"/>
                <w:szCs w:val="22"/>
              </w:rPr>
            </w:pPr>
            <w:r>
              <w:rPr>
                <w:b/>
                <w:sz w:val="22"/>
                <w:szCs w:val="22"/>
              </w:rPr>
              <w:t xml:space="preserve">Attendance. </w:t>
            </w:r>
            <w:r>
              <w:rPr>
                <w:sz w:val="22"/>
                <w:szCs w:val="22"/>
              </w:rPr>
              <w:t>The deadline for each task is indicated in the calendar (schedule) for the implementation of the content of the course. Failure to meet deadlines results in loss of points.</w:t>
            </w:r>
          </w:p>
          <w:p w14:paraId="6EE93DF7" w14:textId="77777777" w:rsidR="00F5185E" w:rsidRDefault="00000000">
            <w:pPr>
              <w:pBdr>
                <w:top w:val="nil"/>
                <w:left w:val="nil"/>
                <w:bottom w:val="nil"/>
                <w:right w:val="nil"/>
                <w:between w:val="nil"/>
              </w:pBdr>
              <w:jc w:val="both"/>
              <w:rPr>
                <w:b/>
                <w:sz w:val="22"/>
                <w:szCs w:val="22"/>
              </w:rPr>
            </w:pPr>
            <w:r>
              <w:rPr>
                <w:b/>
                <w:color w:val="0000FF"/>
                <w:sz w:val="22"/>
                <w:szCs w:val="22"/>
                <w:u w:val="single"/>
              </w:rPr>
              <w:t>Аcademic honesty.</w:t>
            </w:r>
            <w:r>
              <w:rPr>
                <w:color w:val="0000FF"/>
                <w:sz w:val="22"/>
                <w:szCs w:val="22"/>
                <w:u w:val="single"/>
              </w:rPr>
              <w:t xml:space="preserve"> </w:t>
            </w:r>
            <w:r>
              <w:rPr>
                <w:sz w:val="22"/>
                <w:szCs w:val="22"/>
              </w:rPr>
              <w:t>Practical/laboratory classes, IWS develop the student's independence, critical thinking, and creativity. Plagiarism, forgery, the use of cheat sheets, cheating at all stages of completing tasks are unacceptable.</w:t>
            </w:r>
          </w:p>
          <w:p w14:paraId="04FB1FAD" w14:textId="77777777" w:rsidR="00F5185E" w:rsidRDefault="00000000">
            <w:pPr>
              <w:jc w:val="both"/>
              <w:rPr>
                <w:sz w:val="22"/>
                <w:szCs w:val="22"/>
              </w:rPr>
            </w:pPr>
            <w:r>
              <w:rPr>
                <w:sz w:val="22"/>
                <w:szCs w:val="22"/>
              </w:rPr>
              <w:t xml:space="preserve">Compliance with academic honesty during the period of theoretical training and at exams, in addition to the main policies, is regulated by </w:t>
            </w:r>
            <w:hyperlink r:id="rId8">
              <w:r>
                <w:rPr>
                  <w:color w:val="0000FF"/>
                  <w:sz w:val="22"/>
                  <w:szCs w:val="22"/>
                  <w:u w:val="single"/>
                </w:rPr>
                <w:t xml:space="preserve">the "Rules for the final control" </w:t>
              </w:r>
            </w:hyperlink>
            <w:r>
              <w:rPr>
                <w:sz w:val="22"/>
                <w:szCs w:val="22"/>
                <w:u w:val="single"/>
              </w:rPr>
              <w:t xml:space="preserve">, </w:t>
            </w:r>
            <w:hyperlink r:id="rId9">
              <w:r>
                <w:rPr>
                  <w:color w:val="0000FF"/>
                  <w:sz w:val="22"/>
                  <w:szCs w:val="22"/>
                  <w:u w:val="single"/>
                </w:rPr>
                <w:t xml:space="preserve">"Instructions for the final control of the autumn / spring semester of the current academic year" </w:t>
              </w:r>
            </w:hyperlink>
            <w:r>
              <w:rPr>
                <w:color w:val="0000FF"/>
                <w:sz w:val="22"/>
                <w:szCs w:val="22"/>
                <w:u w:val="single"/>
              </w:rPr>
              <w:t xml:space="preserve">, </w:t>
            </w:r>
            <w:r>
              <w:rPr>
                <w:sz w:val="22"/>
                <w:szCs w:val="22"/>
                <w:u w:val="single"/>
              </w:rPr>
              <w:t>"Regulations on checking students' text documents for borrowings".</w:t>
            </w:r>
          </w:p>
          <w:p w14:paraId="30FAD58A" w14:textId="77777777" w:rsidR="00F5185E" w:rsidRDefault="00000000">
            <w:pPr>
              <w:jc w:val="both"/>
              <w:rPr>
                <w:sz w:val="22"/>
                <w:szCs w:val="22"/>
              </w:rPr>
            </w:pPr>
            <w:r>
              <w:rPr>
                <w:sz w:val="22"/>
                <w:szCs w:val="22"/>
              </w:rPr>
              <w:t>Documents are available on the main page of IS Univer .</w:t>
            </w:r>
          </w:p>
          <w:p w14:paraId="21DED09F" w14:textId="77777777" w:rsidR="00F5185E" w:rsidRDefault="00000000">
            <w:pPr>
              <w:jc w:val="both"/>
              <w:rPr>
                <w:b/>
                <w:sz w:val="22"/>
                <w:szCs w:val="22"/>
              </w:rPr>
            </w:pPr>
            <w:r>
              <w:rPr>
                <w:b/>
                <w:sz w:val="22"/>
                <w:szCs w:val="22"/>
              </w:rPr>
              <w:t xml:space="preserve">Basic principles of inclusive education. </w:t>
            </w:r>
            <w:r>
              <w:rPr>
                <w:sz w:val="22"/>
                <w:szCs w:val="22"/>
              </w:rPr>
              <w:t>The educational environment of the university is conceived as a safe place where there is always support and equal attitude from the teacher to all students and students to each other, regardless of gender, race/ethnicity,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7BF63428" w14:textId="7EA5BC72" w:rsidR="00F5185E" w:rsidRDefault="00000000">
            <w:pPr>
              <w:jc w:val="both"/>
              <w:rPr>
                <w:sz w:val="22"/>
                <w:szCs w:val="22"/>
              </w:rPr>
            </w:pPr>
            <w:r>
              <w:rPr>
                <w:sz w:val="22"/>
                <w:szCs w:val="22"/>
              </w:rPr>
              <w:t xml:space="preserve">All students, especially those with disabilities, can receive counselling assistance by phone/e- mail </w:t>
            </w:r>
            <w:hyperlink r:id="rId10" w:history="1">
              <w:r w:rsidR="0089202A" w:rsidRPr="00E97D8C">
                <w:rPr>
                  <w:rStyle w:val="a8"/>
                  <w:sz w:val="22"/>
                  <w:szCs w:val="22"/>
                </w:rPr>
                <w:t>Balnurbaitileuova@gmail.com</w:t>
              </w:r>
            </w:hyperlink>
            <w:r>
              <w:rPr>
                <w:color w:val="0000FF"/>
                <w:sz w:val="22"/>
                <w:szCs w:val="22"/>
                <w:u w:val="single"/>
              </w:rPr>
              <w:t xml:space="preserve"> </w:t>
            </w:r>
          </w:p>
          <w:p w14:paraId="2F3BDEEA" w14:textId="77777777" w:rsidR="00F5185E" w:rsidRDefault="00000000">
            <w:pPr>
              <w:jc w:val="both"/>
              <w:rPr>
                <w:b/>
                <w:sz w:val="22"/>
                <w:szCs w:val="22"/>
              </w:rPr>
            </w:pPr>
            <w:r>
              <w:rPr>
                <w:b/>
                <w:sz w:val="22"/>
                <w:szCs w:val="22"/>
              </w:rPr>
              <w:t xml:space="preserve">Integration MOOC (massive open online course). </w:t>
            </w:r>
            <w:r>
              <w:rPr>
                <w:sz w:val="22"/>
                <w:szCs w:val="22"/>
              </w:rPr>
              <w:t>In the case of integrating MOOC into the course, all students need to register for MOOC. The deadlines for passing MOOC modules must be strictly observed in accordance with the course study schedule.</w:t>
            </w:r>
            <w:r>
              <w:rPr>
                <w:color w:val="FF0000"/>
                <w:sz w:val="22"/>
                <w:szCs w:val="22"/>
              </w:rPr>
              <w:t xml:space="preserve"> </w:t>
            </w:r>
          </w:p>
          <w:p w14:paraId="26E37E91" w14:textId="77777777" w:rsidR="00F5185E" w:rsidRDefault="00000000">
            <w:pPr>
              <w:jc w:val="both"/>
              <w:rPr>
                <w:sz w:val="22"/>
                <w:szCs w:val="22"/>
              </w:rPr>
            </w:pPr>
            <w:r>
              <w:rPr>
                <w:b/>
                <w:sz w:val="22"/>
                <w:szCs w:val="22"/>
              </w:rPr>
              <w:t xml:space="preserve">ATTENTION! </w:t>
            </w:r>
            <w:r>
              <w:rPr>
                <w:sz w:val="22"/>
                <w:szCs w:val="22"/>
              </w:rPr>
              <w:t>The deadline for each task is indicated in the calendar (schedule) for the implementation of the content of the course, as well as in the MOOC. Failure to meet deadlines results in loss of points.</w:t>
            </w:r>
          </w:p>
        </w:tc>
      </w:tr>
      <w:tr w:rsidR="00F5185E" w14:paraId="4BE7265D"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EEBF6"/>
          </w:tcPr>
          <w:p w14:paraId="143B8EEF" w14:textId="77777777" w:rsidR="00F5185E" w:rsidRDefault="00000000">
            <w:pPr>
              <w:jc w:val="center"/>
              <w:rPr>
                <w:b/>
                <w:sz w:val="22"/>
                <w:szCs w:val="22"/>
              </w:rPr>
            </w:pPr>
            <w:r>
              <w:rPr>
                <w:b/>
                <w:sz w:val="22"/>
                <w:szCs w:val="22"/>
              </w:rPr>
              <w:lastRenderedPageBreak/>
              <w:t>INFORMATION ABOUT TEACHING, LEARNING AND ASSESSMENT</w:t>
            </w:r>
          </w:p>
        </w:tc>
      </w:tr>
      <w:tr w:rsidR="00F5185E" w14:paraId="59EC460D" w14:textId="77777777">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DB7A452" w14:textId="77777777" w:rsidR="00F5185E" w:rsidRDefault="00000000">
            <w:pPr>
              <w:jc w:val="both"/>
              <w:rPr>
                <w:b/>
                <w:sz w:val="22"/>
                <w:szCs w:val="22"/>
              </w:rPr>
            </w:pPr>
            <w:r>
              <w:rPr>
                <w:b/>
                <w:sz w:val="22"/>
                <w:szCs w:val="22"/>
              </w:rPr>
              <w:t>Score-rating 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0927E0EB" w14:textId="77777777" w:rsidR="00F5185E" w:rsidRDefault="00000000">
            <w:pPr>
              <w:jc w:val="both"/>
              <w:rPr>
                <w:b/>
                <w:sz w:val="22"/>
                <w:szCs w:val="22"/>
              </w:rPr>
            </w:pPr>
            <w:r>
              <w:rPr>
                <w:b/>
                <w:sz w:val="22"/>
                <w:szCs w:val="22"/>
              </w:rPr>
              <w:t>Assessment Methods</w:t>
            </w:r>
          </w:p>
        </w:tc>
      </w:tr>
      <w:tr w:rsidR="00F5185E" w14:paraId="04D059DD" w14:textId="77777777">
        <w:trPr>
          <w:trHeight w:val="368"/>
        </w:trPr>
        <w:tc>
          <w:tcPr>
            <w:tcW w:w="851" w:type="dxa"/>
            <w:tcBorders>
              <w:top w:val="single" w:sz="4" w:space="0" w:color="000000"/>
              <w:left w:val="single" w:sz="4" w:space="0" w:color="000000"/>
              <w:right w:val="single" w:sz="4" w:space="0" w:color="000000"/>
            </w:tcBorders>
            <w:shd w:val="clear" w:color="auto" w:fill="auto"/>
          </w:tcPr>
          <w:p w14:paraId="584840C8" w14:textId="77777777" w:rsidR="00F5185E" w:rsidRDefault="00000000">
            <w:pPr>
              <w:rPr>
                <w:b/>
                <w:sz w:val="22"/>
                <w:szCs w:val="22"/>
              </w:rPr>
            </w:pPr>
            <w:r>
              <w:rPr>
                <w:b/>
                <w:sz w:val="22"/>
                <w:szCs w:val="22"/>
              </w:rPr>
              <w:t>Grade</w:t>
            </w:r>
          </w:p>
        </w:tc>
        <w:tc>
          <w:tcPr>
            <w:tcW w:w="1134" w:type="dxa"/>
            <w:gridSpan w:val="2"/>
            <w:tcBorders>
              <w:top w:val="single" w:sz="4" w:space="0" w:color="000000"/>
              <w:left w:val="single" w:sz="4" w:space="0" w:color="000000"/>
              <w:right w:val="single" w:sz="4" w:space="0" w:color="000000"/>
            </w:tcBorders>
            <w:shd w:val="clear" w:color="auto" w:fill="auto"/>
          </w:tcPr>
          <w:p w14:paraId="66EA0D40" w14:textId="77777777" w:rsidR="00F5185E" w:rsidRDefault="00000000">
            <w:pPr>
              <w:jc w:val="both"/>
              <w:rPr>
                <w:b/>
                <w:sz w:val="22"/>
                <w:szCs w:val="22"/>
              </w:rPr>
            </w:pPr>
            <w:r>
              <w:rPr>
                <w:b/>
                <w:sz w:val="22"/>
                <w:szCs w:val="22"/>
              </w:rPr>
              <w:t>Digital</w:t>
            </w:r>
          </w:p>
          <w:p w14:paraId="3C0B2CDD" w14:textId="77777777" w:rsidR="00F5185E" w:rsidRDefault="00000000">
            <w:pPr>
              <w:rPr>
                <w:b/>
                <w:sz w:val="22"/>
                <w:szCs w:val="22"/>
              </w:rPr>
            </w:pPr>
            <w:r>
              <w:rPr>
                <w:b/>
                <w:sz w:val="22"/>
                <w:szCs w:val="22"/>
              </w:rPr>
              <w:t>equivalent</w:t>
            </w:r>
          </w:p>
          <w:p w14:paraId="13C4E13F" w14:textId="77777777" w:rsidR="00F5185E" w:rsidRDefault="00000000">
            <w:pPr>
              <w:rPr>
                <w:b/>
                <w:sz w:val="22"/>
                <w:szCs w:val="22"/>
              </w:rPr>
            </w:pPr>
            <w:r>
              <w:rPr>
                <w:b/>
                <w:sz w:val="22"/>
                <w:szCs w:val="22"/>
              </w:rPr>
              <w:t>points</w:t>
            </w:r>
          </w:p>
        </w:tc>
        <w:tc>
          <w:tcPr>
            <w:tcW w:w="1134" w:type="dxa"/>
            <w:tcBorders>
              <w:top w:val="single" w:sz="4" w:space="0" w:color="000000"/>
              <w:left w:val="single" w:sz="4" w:space="0" w:color="000000"/>
              <w:right w:val="single" w:sz="4" w:space="0" w:color="000000"/>
            </w:tcBorders>
            <w:shd w:val="clear" w:color="auto" w:fill="auto"/>
          </w:tcPr>
          <w:p w14:paraId="0301E1E4" w14:textId="77777777" w:rsidR="00F5185E" w:rsidRDefault="00000000">
            <w:pPr>
              <w:rPr>
                <w:b/>
                <w:sz w:val="22"/>
                <w:szCs w:val="22"/>
              </w:rPr>
            </w:pPr>
            <w:r>
              <w:rPr>
                <w:b/>
                <w:sz w:val="22"/>
                <w:szCs w:val="22"/>
              </w:rPr>
              <w:t>points,</w:t>
            </w:r>
          </w:p>
          <w:p w14:paraId="7A439D8C" w14:textId="77777777" w:rsidR="00F5185E" w:rsidRDefault="00000000">
            <w:pPr>
              <w:rPr>
                <w:sz w:val="22"/>
                <w:szCs w:val="22"/>
              </w:rPr>
            </w:pPr>
            <w:r>
              <w:rPr>
                <w:b/>
                <w:sz w:val="22"/>
                <w:szCs w:val="22"/>
              </w:rPr>
              <w:t>% content</w:t>
            </w:r>
          </w:p>
        </w:tc>
        <w:tc>
          <w:tcPr>
            <w:tcW w:w="1985" w:type="dxa"/>
            <w:tcBorders>
              <w:top w:val="single" w:sz="4" w:space="0" w:color="000000"/>
              <w:left w:val="single" w:sz="4" w:space="0" w:color="000000"/>
              <w:right w:val="single" w:sz="4" w:space="0" w:color="000000"/>
            </w:tcBorders>
            <w:shd w:val="clear" w:color="auto" w:fill="auto"/>
          </w:tcPr>
          <w:p w14:paraId="0F000D22" w14:textId="77777777" w:rsidR="00F5185E" w:rsidRDefault="00000000">
            <w:pPr>
              <w:rPr>
                <w:sz w:val="22"/>
                <w:szCs w:val="22"/>
              </w:rPr>
            </w:pPr>
            <w:r>
              <w:rPr>
                <w:b/>
                <w:sz w:val="22"/>
                <w:szCs w:val="22"/>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100492EB" w14:textId="77777777" w:rsidR="00F5185E" w:rsidRDefault="00000000">
            <w:pPr>
              <w:jc w:val="both"/>
              <w:rPr>
                <w:sz w:val="22"/>
                <w:szCs w:val="22"/>
              </w:rPr>
            </w:pPr>
            <w:r>
              <w:rPr>
                <w:b/>
                <w:sz w:val="22"/>
                <w:szCs w:val="22"/>
              </w:rPr>
              <w:t xml:space="preserve">Criteria-based assessment </w:t>
            </w:r>
            <w:r>
              <w:rPr>
                <w:sz w:val="22"/>
                <w:szCs w:val="22"/>
              </w:rPr>
              <w:t>is the process of correlating actual learning outcomes with expected learning outcomes based on clearly defined criteria. Based on formative and summative assessment.</w:t>
            </w:r>
          </w:p>
          <w:p w14:paraId="1A84F260" w14:textId="77777777" w:rsidR="00F5185E" w:rsidRDefault="00000000">
            <w:pPr>
              <w:jc w:val="both"/>
              <w:rPr>
                <w:sz w:val="22"/>
                <w:szCs w:val="22"/>
              </w:rPr>
            </w:pPr>
            <w:r>
              <w:rPr>
                <w:b/>
                <w:sz w:val="22"/>
                <w:szCs w:val="22"/>
              </w:rPr>
              <w:t xml:space="preserve">Formative assessment is </w:t>
            </w:r>
            <w:r>
              <w:rPr>
                <w:sz w:val="22"/>
                <w:szCs w:val="22"/>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79531EC5" w14:textId="77777777" w:rsidR="00F5185E" w:rsidRDefault="00000000">
            <w:pPr>
              <w:jc w:val="both"/>
              <w:rPr>
                <w:sz w:val="22"/>
                <w:szCs w:val="22"/>
              </w:rPr>
            </w:pPr>
            <w:r>
              <w:rPr>
                <w:b/>
                <w:sz w:val="22"/>
                <w:szCs w:val="22"/>
              </w:rPr>
              <w:t xml:space="preserve">Summative assessment </w:t>
            </w:r>
            <w:r>
              <w:rPr>
                <w:sz w:val="22"/>
                <w:szCs w:val="22"/>
              </w:rPr>
              <w:t>-</w:t>
            </w:r>
            <w:r>
              <w:rPr>
                <w:b/>
                <w:sz w:val="22"/>
                <w:szCs w:val="22"/>
              </w:rPr>
              <w:t xml:space="preserve"> </w:t>
            </w:r>
            <w:r>
              <w:rPr>
                <w:sz w:val="22"/>
                <w:szCs w:val="22"/>
              </w:rPr>
              <w:t>type of assessment, which is carried out upon completion of the study of the section in accordance with the program of the course.</w:t>
            </w:r>
            <w:r>
              <w:rPr>
                <w:b/>
                <w:sz w:val="22"/>
                <w:szCs w:val="22"/>
              </w:rPr>
              <w:t xml:space="preserve"> </w:t>
            </w:r>
            <w:r>
              <w:rPr>
                <w:sz w:val="22"/>
                <w:szCs w:val="22"/>
              </w:rPr>
              <w:t xml:space="preserve">Conducted 3-4 times per semester when performing </w:t>
            </w:r>
            <w:r>
              <w:rPr>
                <w:color w:val="000000"/>
                <w:sz w:val="22"/>
                <w:szCs w:val="22"/>
              </w:rPr>
              <w:t xml:space="preserve">IWS. </w:t>
            </w:r>
            <w:r>
              <w:rPr>
                <w:sz w:val="22"/>
                <w:szCs w:val="22"/>
              </w:rPr>
              <w:t>This is the assessment of mastering the expected learning outcomes in relation to the descriptors. Allows you to determine and fix the level of mastering the course for a certain period. Learning outcomes are evaluated.</w:t>
            </w:r>
          </w:p>
        </w:tc>
      </w:tr>
      <w:tr w:rsidR="00F5185E" w14:paraId="0CB73992" w14:textId="77777777">
        <w:trPr>
          <w:trHeight w:val="359"/>
        </w:trPr>
        <w:tc>
          <w:tcPr>
            <w:tcW w:w="851" w:type="dxa"/>
            <w:tcBorders>
              <w:left w:val="single" w:sz="4" w:space="0" w:color="000000"/>
              <w:right w:val="single" w:sz="4" w:space="0" w:color="000000"/>
            </w:tcBorders>
          </w:tcPr>
          <w:p w14:paraId="48143526" w14:textId="77777777" w:rsidR="00F5185E" w:rsidRDefault="00000000">
            <w:pPr>
              <w:jc w:val="both"/>
              <w:rPr>
                <w:b/>
                <w:sz w:val="22"/>
                <w:szCs w:val="22"/>
                <w:highlight w:val="green"/>
              </w:rPr>
            </w:pPr>
            <w:r>
              <w:rPr>
                <w:sz w:val="22"/>
                <w:szCs w:val="22"/>
              </w:rPr>
              <w:t>A</w:t>
            </w:r>
          </w:p>
        </w:tc>
        <w:tc>
          <w:tcPr>
            <w:tcW w:w="1134" w:type="dxa"/>
            <w:gridSpan w:val="2"/>
            <w:tcBorders>
              <w:left w:val="single" w:sz="4" w:space="0" w:color="000000"/>
              <w:right w:val="single" w:sz="4" w:space="0" w:color="000000"/>
            </w:tcBorders>
          </w:tcPr>
          <w:p w14:paraId="4A47BFAE" w14:textId="77777777" w:rsidR="00F5185E" w:rsidRDefault="00000000">
            <w:pPr>
              <w:jc w:val="both"/>
              <w:rPr>
                <w:b/>
                <w:sz w:val="22"/>
                <w:szCs w:val="22"/>
                <w:highlight w:val="green"/>
              </w:rPr>
            </w:pPr>
            <w:r>
              <w:rPr>
                <w:sz w:val="22"/>
                <w:szCs w:val="22"/>
              </w:rPr>
              <w:t>4.0 _</w:t>
            </w:r>
          </w:p>
        </w:tc>
        <w:tc>
          <w:tcPr>
            <w:tcW w:w="1134" w:type="dxa"/>
            <w:tcBorders>
              <w:left w:val="single" w:sz="4" w:space="0" w:color="000000"/>
              <w:right w:val="single" w:sz="4" w:space="0" w:color="000000"/>
            </w:tcBorders>
          </w:tcPr>
          <w:p w14:paraId="3D915DFD" w14:textId="77777777" w:rsidR="00F5185E" w:rsidRDefault="00000000">
            <w:pPr>
              <w:jc w:val="both"/>
              <w:rPr>
                <w:b/>
                <w:sz w:val="22"/>
                <w:szCs w:val="22"/>
                <w:highlight w:val="green"/>
              </w:rPr>
            </w:pPr>
            <w:r>
              <w:rPr>
                <w:sz w:val="22"/>
                <w:szCs w:val="22"/>
              </w:rPr>
              <w:t>95-100</w:t>
            </w:r>
          </w:p>
        </w:tc>
        <w:tc>
          <w:tcPr>
            <w:tcW w:w="1985" w:type="dxa"/>
            <w:vMerge w:val="restart"/>
            <w:tcBorders>
              <w:left w:val="single" w:sz="4" w:space="0" w:color="000000"/>
              <w:right w:val="single" w:sz="4" w:space="0" w:color="000000"/>
            </w:tcBorders>
          </w:tcPr>
          <w:p w14:paraId="0CCF7C58" w14:textId="77777777" w:rsidR="00F5185E" w:rsidRDefault="00000000">
            <w:pPr>
              <w:jc w:val="both"/>
              <w:rPr>
                <w:b/>
                <w:sz w:val="22"/>
                <w:szCs w:val="22"/>
                <w:highlight w:val="green"/>
              </w:rPr>
            </w:pPr>
            <w:r>
              <w:rPr>
                <w:sz w:val="22"/>
                <w:szCs w:val="22"/>
              </w:rPr>
              <w:t>Great</w:t>
            </w:r>
          </w:p>
        </w:tc>
        <w:tc>
          <w:tcPr>
            <w:tcW w:w="5386" w:type="dxa"/>
            <w:gridSpan w:val="2"/>
            <w:vMerge/>
            <w:tcBorders>
              <w:top w:val="single" w:sz="4" w:space="0" w:color="000000"/>
              <w:left w:val="single" w:sz="4" w:space="0" w:color="000000"/>
              <w:right w:val="single" w:sz="4" w:space="0" w:color="000000"/>
            </w:tcBorders>
          </w:tcPr>
          <w:p w14:paraId="0EE1EFBF" w14:textId="77777777" w:rsidR="00F5185E" w:rsidRDefault="00F5185E">
            <w:pPr>
              <w:widowControl w:val="0"/>
              <w:pBdr>
                <w:top w:val="nil"/>
                <w:left w:val="nil"/>
                <w:bottom w:val="nil"/>
                <w:right w:val="nil"/>
                <w:between w:val="nil"/>
              </w:pBdr>
              <w:spacing w:line="276" w:lineRule="auto"/>
              <w:rPr>
                <w:b/>
                <w:sz w:val="22"/>
                <w:szCs w:val="22"/>
                <w:highlight w:val="green"/>
              </w:rPr>
            </w:pPr>
          </w:p>
        </w:tc>
      </w:tr>
      <w:tr w:rsidR="00F5185E" w14:paraId="729BB372" w14:textId="77777777">
        <w:trPr>
          <w:trHeight w:val="359"/>
        </w:trPr>
        <w:tc>
          <w:tcPr>
            <w:tcW w:w="851" w:type="dxa"/>
            <w:tcBorders>
              <w:left w:val="single" w:sz="4" w:space="0" w:color="000000"/>
              <w:right w:val="single" w:sz="4" w:space="0" w:color="000000"/>
            </w:tcBorders>
          </w:tcPr>
          <w:p w14:paraId="6C285EF1" w14:textId="77777777" w:rsidR="00F5185E" w:rsidRDefault="00000000">
            <w:pPr>
              <w:jc w:val="both"/>
              <w:rPr>
                <w:b/>
                <w:sz w:val="22"/>
                <w:szCs w:val="22"/>
                <w:highlight w:val="green"/>
              </w:rPr>
            </w:pPr>
            <w:r>
              <w:rPr>
                <w:sz w:val="22"/>
                <w:szCs w:val="22"/>
              </w:rPr>
              <w:t>A-</w:t>
            </w:r>
          </w:p>
        </w:tc>
        <w:tc>
          <w:tcPr>
            <w:tcW w:w="1134" w:type="dxa"/>
            <w:gridSpan w:val="2"/>
            <w:tcBorders>
              <w:left w:val="single" w:sz="4" w:space="0" w:color="000000"/>
              <w:right w:val="single" w:sz="4" w:space="0" w:color="000000"/>
            </w:tcBorders>
          </w:tcPr>
          <w:p w14:paraId="63CF39A3" w14:textId="77777777" w:rsidR="00F5185E" w:rsidRDefault="00000000">
            <w:pPr>
              <w:jc w:val="both"/>
              <w:rPr>
                <w:b/>
                <w:sz w:val="22"/>
                <w:szCs w:val="22"/>
                <w:highlight w:val="green"/>
              </w:rPr>
            </w:pPr>
            <w:r>
              <w:rPr>
                <w:sz w:val="22"/>
                <w:szCs w:val="22"/>
              </w:rPr>
              <w:t>3.67</w:t>
            </w:r>
          </w:p>
        </w:tc>
        <w:tc>
          <w:tcPr>
            <w:tcW w:w="1134" w:type="dxa"/>
            <w:tcBorders>
              <w:left w:val="single" w:sz="4" w:space="0" w:color="000000"/>
              <w:right w:val="single" w:sz="4" w:space="0" w:color="000000"/>
            </w:tcBorders>
          </w:tcPr>
          <w:p w14:paraId="1FE3063F" w14:textId="77777777" w:rsidR="00F5185E" w:rsidRDefault="00000000">
            <w:pPr>
              <w:jc w:val="both"/>
              <w:rPr>
                <w:b/>
                <w:sz w:val="22"/>
                <w:szCs w:val="22"/>
                <w:highlight w:val="green"/>
              </w:rPr>
            </w:pPr>
            <w:r>
              <w:rPr>
                <w:sz w:val="22"/>
                <w:szCs w:val="22"/>
              </w:rPr>
              <w:t>90-94</w:t>
            </w:r>
          </w:p>
        </w:tc>
        <w:tc>
          <w:tcPr>
            <w:tcW w:w="1985" w:type="dxa"/>
            <w:vMerge/>
            <w:tcBorders>
              <w:left w:val="single" w:sz="4" w:space="0" w:color="000000"/>
              <w:right w:val="single" w:sz="4" w:space="0" w:color="000000"/>
            </w:tcBorders>
          </w:tcPr>
          <w:p w14:paraId="6373652B" w14:textId="77777777" w:rsidR="00F5185E" w:rsidRDefault="00F5185E">
            <w:pPr>
              <w:widowControl w:val="0"/>
              <w:pBdr>
                <w:top w:val="nil"/>
                <w:left w:val="nil"/>
                <w:bottom w:val="nil"/>
                <w:right w:val="nil"/>
                <w:between w:val="nil"/>
              </w:pBdr>
              <w:spacing w:line="276" w:lineRule="auto"/>
              <w:rPr>
                <w:b/>
                <w:sz w:val="22"/>
                <w:szCs w:val="22"/>
                <w:highlight w:val="green"/>
              </w:rPr>
            </w:pPr>
          </w:p>
        </w:tc>
        <w:tc>
          <w:tcPr>
            <w:tcW w:w="5386" w:type="dxa"/>
            <w:gridSpan w:val="2"/>
            <w:vMerge/>
            <w:tcBorders>
              <w:top w:val="single" w:sz="4" w:space="0" w:color="000000"/>
              <w:left w:val="single" w:sz="4" w:space="0" w:color="000000"/>
              <w:right w:val="single" w:sz="4" w:space="0" w:color="000000"/>
            </w:tcBorders>
          </w:tcPr>
          <w:p w14:paraId="5CFD0AFF" w14:textId="77777777" w:rsidR="00F5185E" w:rsidRDefault="00F5185E">
            <w:pPr>
              <w:widowControl w:val="0"/>
              <w:pBdr>
                <w:top w:val="nil"/>
                <w:left w:val="nil"/>
                <w:bottom w:val="nil"/>
                <w:right w:val="nil"/>
                <w:between w:val="nil"/>
              </w:pBdr>
              <w:spacing w:line="276" w:lineRule="auto"/>
              <w:rPr>
                <w:b/>
                <w:sz w:val="22"/>
                <w:szCs w:val="22"/>
                <w:highlight w:val="green"/>
              </w:rPr>
            </w:pPr>
          </w:p>
        </w:tc>
      </w:tr>
      <w:tr w:rsidR="00F5185E" w14:paraId="161B2F8A" w14:textId="77777777">
        <w:trPr>
          <w:trHeight w:val="973"/>
        </w:trPr>
        <w:tc>
          <w:tcPr>
            <w:tcW w:w="851" w:type="dxa"/>
            <w:tcBorders>
              <w:left w:val="single" w:sz="4" w:space="0" w:color="000000"/>
              <w:right w:val="single" w:sz="4" w:space="0" w:color="000000"/>
            </w:tcBorders>
          </w:tcPr>
          <w:p w14:paraId="5A40224F" w14:textId="77777777" w:rsidR="00F5185E" w:rsidRDefault="00000000">
            <w:pPr>
              <w:jc w:val="both"/>
              <w:rPr>
                <w:b/>
                <w:sz w:val="22"/>
                <w:szCs w:val="22"/>
                <w:highlight w:val="green"/>
              </w:rPr>
            </w:pPr>
            <w:r>
              <w:rPr>
                <w:sz w:val="22"/>
                <w:szCs w:val="22"/>
              </w:rPr>
              <w:t>B+</w:t>
            </w:r>
          </w:p>
        </w:tc>
        <w:tc>
          <w:tcPr>
            <w:tcW w:w="1134" w:type="dxa"/>
            <w:gridSpan w:val="2"/>
            <w:tcBorders>
              <w:left w:val="single" w:sz="4" w:space="0" w:color="000000"/>
              <w:right w:val="single" w:sz="4" w:space="0" w:color="000000"/>
            </w:tcBorders>
          </w:tcPr>
          <w:p w14:paraId="69712150" w14:textId="77777777" w:rsidR="00F5185E" w:rsidRDefault="00000000">
            <w:pPr>
              <w:jc w:val="both"/>
              <w:rPr>
                <w:b/>
                <w:sz w:val="22"/>
                <w:szCs w:val="22"/>
                <w:highlight w:val="green"/>
              </w:rPr>
            </w:pPr>
            <w:r>
              <w:rPr>
                <w:sz w:val="22"/>
                <w:szCs w:val="22"/>
              </w:rPr>
              <w:t>3.33</w:t>
            </w:r>
          </w:p>
        </w:tc>
        <w:tc>
          <w:tcPr>
            <w:tcW w:w="1134" w:type="dxa"/>
            <w:tcBorders>
              <w:left w:val="single" w:sz="4" w:space="0" w:color="000000"/>
              <w:right w:val="single" w:sz="4" w:space="0" w:color="000000"/>
            </w:tcBorders>
          </w:tcPr>
          <w:p w14:paraId="3417FA7E" w14:textId="77777777" w:rsidR="00F5185E" w:rsidRDefault="00000000">
            <w:pPr>
              <w:jc w:val="both"/>
              <w:rPr>
                <w:b/>
                <w:sz w:val="22"/>
                <w:szCs w:val="22"/>
                <w:highlight w:val="green"/>
              </w:rPr>
            </w:pPr>
            <w:r>
              <w:rPr>
                <w:sz w:val="22"/>
                <w:szCs w:val="22"/>
              </w:rPr>
              <w:t>85-89</w:t>
            </w:r>
          </w:p>
        </w:tc>
        <w:tc>
          <w:tcPr>
            <w:tcW w:w="1985" w:type="dxa"/>
            <w:vMerge w:val="restart"/>
            <w:tcBorders>
              <w:left w:val="single" w:sz="4" w:space="0" w:color="000000"/>
              <w:right w:val="single" w:sz="4" w:space="0" w:color="000000"/>
            </w:tcBorders>
          </w:tcPr>
          <w:p w14:paraId="16F173FD" w14:textId="77777777" w:rsidR="00F5185E" w:rsidRDefault="00000000">
            <w:pPr>
              <w:jc w:val="both"/>
              <w:rPr>
                <w:b/>
                <w:sz w:val="22"/>
                <w:szCs w:val="22"/>
                <w:highlight w:val="green"/>
              </w:rPr>
            </w:pPr>
            <w:r>
              <w:rPr>
                <w:sz w:val="22"/>
                <w:szCs w:val="22"/>
              </w:rPr>
              <w:t>Fine</w:t>
            </w:r>
          </w:p>
        </w:tc>
        <w:tc>
          <w:tcPr>
            <w:tcW w:w="5386" w:type="dxa"/>
            <w:gridSpan w:val="2"/>
            <w:vMerge/>
            <w:tcBorders>
              <w:top w:val="single" w:sz="4" w:space="0" w:color="000000"/>
              <w:left w:val="single" w:sz="4" w:space="0" w:color="000000"/>
              <w:right w:val="single" w:sz="4" w:space="0" w:color="000000"/>
            </w:tcBorders>
          </w:tcPr>
          <w:p w14:paraId="47FB7DF0" w14:textId="77777777" w:rsidR="00F5185E" w:rsidRDefault="00F5185E">
            <w:pPr>
              <w:widowControl w:val="0"/>
              <w:pBdr>
                <w:top w:val="nil"/>
                <w:left w:val="nil"/>
                <w:bottom w:val="nil"/>
                <w:right w:val="nil"/>
                <w:between w:val="nil"/>
              </w:pBdr>
              <w:spacing w:line="276" w:lineRule="auto"/>
              <w:rPr>
                <w:b/>
                <w:sz w:val="22"/>
                <w:szCs w:val="22"/>
                <w:highlight w:val="green"/>
              </w:rPr>
            </w:pPr>
          </w:p>
        </w:tc>
      </w:tr>
      <w:tr w:rsidR="00F5185E" w14:paraId="0F1609D6" w14:textId="77777777">
        <w:trPr>
          <w:trHeight w:val="215"/>
        </w:trPr>
        <w:tc>
          <w:tcPr>
            <w:tcW w:w="851" w:type="dxa"/>
            <w:tcBorders>
              <w:left w:val="single" w:sz="4" w:space="0" w:color="000000"/>
              <w:right w:val="single" w:sz="4" w:space="0" w:color="000000"/>
            </w:tcBorders>
          </w:tcPr>
          <w:p w14:paraId="2BFB8252" w14:textId="77777777" w:rsidR="00F5185E" w:rsidRDefault="00000000">
            <w:pPr>
              <w:jc w:val="both"/>
              <w:rPr>
                <w:b/>
                <w:sz w:val="22"/>
                <w:szCs w:val="22"/>
                <w:highlight w:val="green"/>
              </w:rPr>
            </w:pPr>
            <w:r>
              <w:rPr>
                <w:sz w:val="22"/>
                <w:szCs w:val="22"/>
              </w:rPr>
              <w:t>B</w:t>
            </w:r>
          </w:p>
        </w:tc>
        <w:tc>
          <w:tcPr>
            <w:tcW w:w="1134" w:type="dxa"/>
            <w:gridSpan w:val="2"/>
            <w:tcBorders>
              <w:left w:val="single" w:sz="4" w:space="0" w:color="000000"/>
              <w:right w:val="single" w:sz="4" w:space="0" w:color="000000"/>
            </w:tcBorders>
          </w:tcPr>
          <w:p w14:paraId="6AC35EAD" w14:textId="77777777" w:rsidR="00F5185E" w:rsidRDefault="00000000">
            <w:pPr>
              <w:jc w:val="both"/>
              <w:rPr>
                <w:b/>
                <w:sz w:val="22"/>
                <w:szCs w:val="22"/>
                <w:highlight w:val="green"/>
              </w:rPr>
            </w:pPr>
            <w:r>
              <w:rPr>
                <w:sz w:val="22"/>
                <w:szCs w:val="22"/>
              </w:rPr>
              <w:t>3.0</w:t>
            </w:r>
          </w:p>
        </w:tc>
        <w:tc>
          <w:tcPr>
            <w:tcW w:w="1134" w:type="dxa"/>
            <w:tcBorders>
              <w:left w:val="single" w:sz="4" w:space="0" w:color="000000"/>
              <w:right w:val="single" w:sz="4" w:space="0" w:color="000000"/>
            </w:tcBorders>
          </w:tcPr>
          <w:p w14:paraId="6413F959" w14:textId="77777777" w:rsidR="00F5185E" w:rsidRDefault="00000000">
            <w:pPr>
              <w:jc w:val="both"/>
              <w:rPr>
                <w:b/>
                <w:sz w:val="22"/>
                <w:szCs w:val="22"/>
                <w:highlight w:val="green"/>
              </w:rPr>
            </w:pPr>
            <w:r>
              <w:rPr>
                <w:sz w:val="22"/>
                <w:szCs w:val="22"/>
              </w:rPr>
              <w:t>80-84</w:t>
            </w:r>
          </w:p>
        </w:tc>
        <w:tc>
          <w:tcPr>
            <w:tcW w:w="1985" w:type="dxa"/>
            <w:vMerge/>
            <w:tcBorders>
              <w:left w:val="single" w:sz="4" w:space="0" w:color="000000"/>
              <w:right w:val="single" w:sz="4" w:space="0" w:color="000000"/>
            </w:tcBorders>
          </w:tcPr>
          <w:p w14:paraId="6D51B7C0" w14:textId="77777777" w:rsidR="00F5185E" w:rsidRDefault="00F5185E">
            <w:pPr>
              <w:widowControl w:val="0"/>
              <w:pBdr>
                <w:top w:val="nil"/>
                <w:left w:val="nil"/>
                <w:bottom w:val="nil"/>
                <w:right w:val="nil"/>
                <w:between w:val="nil"/>
              </w:pBdr>
              <w:spacing w:line="276" w:lineRule="auto"/>
              <w:rPr>
                <w:b/>
                <w:sz w:val="22"/>
                <w:szCs w:val="22"/>
                <w:highlight w:val="green"/>
              </w:rPr>
            </w:pPr>
          </w:p>
        </w:tc>
        <w:tc>
          <w:tcPr>
            <w:tcW w:w="3118" w:type="dxa"/>
            <w:tcBorders>
              <w:left w:val="single" w:sz="4" w:space="0" w:color="000000"/>
              <w:right w:val="single" w:sz="4" w:space="0" w:color="000000"/>
            </w:tcBorders>
            <w:shd w:val="clear" w:color="auto" w:fill="auto"/>
          </w:tcPr>
          <w:p w14:paraId="73033A95" w14:textId="77777777" w:rsidR="00F5185E" w:rsidRDefault="00000000">
            <w:pPr>
              <w:jc w:val="both"/>
              <w:rPr>
                <w:b/>
                <w:sz w:val="22"/>
                <w:szCs w:val="22"/>
              </w:rPr>
            </w:pPr>
            <w:r>
              <w:rPr>
                <w:b/>
                <w:sz w:val="22"/>
                <w:szCs w:val="22"/>
              </w:rPr>
              <w:t>Formative and summative assessment</w:t>
            </w:r>
          </w:p>
          <w:p w14:paraId="5DEB4D74" w14:textId="77777777" w:rsidR="00F5185E" w:rsidRDefault="00F5185E">
            <w:pPr>
              <w:jc w:val="both"/>
              <w:rPr>
                <w:sz w:val="22"/>
                <w:szCs w:val="22"/>
              </w:rPr>
            </w:pPr>
          </w:p>
        </w:tc>
        <w:tc>
          <w:tcPr>
            <w:tcW w:w="2268" w:type="dxa"/>
            <w:tcBorders>
              <w:left w:val="single" w:sz="4" w:space="0" w:color="000000"/>
              <w:right w:val="single" w:sz="4" w:space="0" w:color="000000"/>
            </w:tcBorders>
            <w:shd w:val="clear" w:color="auto" w:fill="auto"/>
          </w:tcPr>
          <w:p w14:paraId="27074790" w14:textId="77777777" w:rsidR="00F5185E" w:rsidRDefault="00000000">
            <w:pPr>
              <w:jc w:val="both"/>
              <w:rPr>
                <w:b/>
                <w:sz w:val="22"/>
                <w:szCs w:val="22"/>
              </w:rPr>
            </w:pPr>
            <w:r>
              <w:rPr>
                <w:b/>
                <w:sz w:val="22"/>
                <w:szCs w:val="22"/>
              </w:rPr>
              <w:t>Points % content</w:t>
            </w:r>
          </w:p>
          <w:p w14:paraId="5D5132C8" w14:textId="77777777" w:rsidR="00F5185E" w:rsidRDefault="00F5185E">
            <w:pPr>
              <w:rPr>
                <w:b/>
                <w:sz w:val="22"/>
                <w:szCs w:val="22"/>
              </w:rPr>
            </w:pPr>
          </w:p>
        </w:tc>
      </w:tr>
      <w:tr w:rsidR="00F5185E" w14:paraId="2DA7F18B" w14:textId="77777777">
        <w:trPr>
          <w:trHeight w:val="215"/>
        </w:trPr>
        <w:tc>
          <w:tcPr>
            <w:tcW w:w="851" w:type="dxa"/>
            <w:tcBorders>
              <w:left w:val="single" w:sz="4" w:space="0" w:color="000000"/>
              <w:right w:val="single" w:sz="4" w:space="0" w:color="000000"/>
            </w:tcBorders>
          </w:tcPr>
          <w:p w14:paraId="5B840ECA" w14:textId="77777777" w:rsidR="00F5185E" w:rsidRDefault="00F5185E">
            <w:pPr>
              <w:jc w:val="both"/>
              <w:rPr>
                <w:sz w:val="22"/>
                <w:szCs w:val="22"/>
              </w:rPr>
            </w:pPr>
          </w:p>
        </w:tc>
        <w:tc>
          <w:tcPr>
            <w:tcW w:w="1134" w:type="dxa"/>
            <w:gridSpan w:val="2"/>
            <w:tcBorders>
              <w:left w:val="single" w:sz="4" w:space="0" w:color="000000"/>
              <w:right w:val="single" w:sz="4" w:space="0" w:color="000000"/>
            </w:tcBorders>
          </w:tcPr>
          <w:p w14:paraId="74383020" w14:textId="77777777" w:rsidR="00F5185E" w:rsidRDefault="00F5185E">
            <w:pPr>
              <w:jc w:val="both"/>
              <w:rPr>
                <w:sz w:val="22"/>
                <w:szCs w:val="22"/>
              </w:rPr>
            </w:pPr>
          </w:p>
        </w:tc>
        <w:tc>
          <w:tcPr>
            <w:tcW w:w="1134" w:type="dxa"/>
            <w:tcBorders>
              <w:left w:val="single" w:sz="4" w:space="0" w:color="000000"/>
              <w:right w:val="single" w:sz="4" w:space="0" w:color="000000"/>
            </w:tcBorders>
          </w:tcPr>
          <w:p w14:paraId="2A9B262D" w14:textId="77777777" w:rsidR="00F5185E" w:rsidRDefault="00F5185E">
            <w:pPr>
              <w:jc w:val="both"/>
              <w:rPr>
                <w:sz w:val="22"/>
                <w:szCs w:val="22"/>
              </w:rPr>
            </w:pPr>
          </w:p>
        </w:tc>
        <w:tc>
          <w:tcPr>
            <w:tcW w:w="1985" w:type="dxa"/>
            <w:vMerge/>
            <w:tcBorders>
              <w:left w:val="single" w:sz="4" w:space="0" w:color="000000"/>
              <w:right w:val="single" w:sz="4" w:space="0" w:color="000000"/>
            </w:tcBorders>
          </w:tcPr>
          <w:p w14:paraId="1D144B37" w14:textId="77777777" w:rsidR="00F5185E" w:rsidRDefault="00F5185E">
            <w:pPr>
              <w:widowControl w:val="0"/>
              <w:pBdr>
                <w:top w:val="nil"/>
                <w:left w:val="nil"/>
                <w:bottom w:val="nil"/>
                <w:right w:val="nil"/>
                <w:between w:val="nil"/>
              </w:pBdr>
              <w:spacing w:line="276" w:lineRule="auto"/>
              <w:rPr>
                <w:sz w:val="22"/>
                <w:szCs w:val="22"/>
              </w:rPr>
            </w:pPr>
          </w:p>
        </w:tc>
        <w:tc>
          <w:tcPr>
            <w:tcW w:w="3118" w:type="dxa"/>
            <w:tcBorders>
              <w:left w:val="single" w:sz="4" w:space="0" w:color="000000"/>
              <w:right w:val="single" w:sz="4" w:space="0" w:color="000000"/>
            </w:tcBorders>
            <w:shd w:val="clear" w:color="auto" w:fill="auto"/>
          </w:tcPr>
          <w:p w14:paraId="2E963FAB" w14:textId="77777777" w:rsidR="00F5185E" w:rsidRDefault="00000000">
            <w:pPr>
              <w:jc w:val="both"/>
              <w:rPr>
                <w:b/>
                <w:sz w:val="22"/>
                <w:szCs w:val="22"/>
              </w:rPr>
            </w:pPr>
            <w:r>
              <w:rPr>
                <w:sz w:val="22"/>
                <w:szCs w:val="22"/>
              </w:rPr>
              <w:t>Lecture</w:t>
            </w:r>
          </w:p>
        </w:tc>
        <w:tc>
          <w:tcPr>
            <w:tcW w:w="2268" w:type="dxa"/>
            <w:tcBorders>
              <w:left w:val="single" w:sz="4" w:space="0" w:color="000000"/>
              <w:right w:val="single" w:sz="4" w:space="0" w:color="000000"/>
            </w:tcBorders>
            <w:shd w:val="clear" w:color="auto" w:fill="auto"/>
          </w:tcPr>
          <w:p w14:paraId="55154FEC" w14:textId="77777777" w:rsidR="00F5185E" w:rsidRDefault="00000000">
            <w:pPr>
              <w:jc w:val="both"/>
              <w:rPr>
                <w:b/>
                <w:sz w:val="22"/>
                <w:szCs w:val="22"/>
              </w:rPr>
            </w:pPr>
            <w:r>
              <w:rPr>
                <w:b/>
                <w:sz w:val="22"/>
                <w:szCs w:val="22"/>
              </w:rPr>
              <w:t>0</w:t>
            </w:r>
          </w:p>
        </w:tc>
      </w:tr>
      <w:tr w:rsidR="00F5185E" w14:paraId="034B9A52" w14:textId="77777777">
        <w:trPr>
          <w:trHeight w:val="135"/>
        </w:trPr>
        <w:tc>
          <w:tcPr>
            <w:tcW w:w="851" w:type="dxa"/>
            <w:tcBorders>
              <w:left w:val="single" w:sz="4" w:space="0" w:color="000000"/>
              <w:right w:val="single" w:sz="4" w:space="0" w:color="000000"/>
            </w:tcBorders>
          </w:tcPr>
          <w:p w14:paraId="1EEA2F0D" w14:textId="77777777" w:rsidR="00F5185E" w:rsidRDefault="00000000">
            <w:pPr>
              <w:jc w:val="both"/>
              <w:rPr>
                <w:b/>
                <w:sz w:val="22"/>
                <w:szCs w:val="22"/>
                <w:highlight w:val="green"/>
              </w:rPr>
            </w:pPr>
            <w:r>
              <w:rPr>
                <w:sz w:val="22"/>
                <w:szCs w:val="22"/>
              </w:rPr>
              <w:t>B-</w:t>
            </w:r>
          </w:p>
        </w:tc>
        <w:tc>
          <w:tcPr>
            <w:tcW w:w="1134" w:type="dxa"/>
            <w:gridSpan w:val="2"/>
            <w:tcBorders>
              <w:left w:val="single" w:sz="4" w:space="0" w:color="000000"/>
              <w:right w:val="single" w:sz="4" w:space="0" w:color="000000"/>
            </w:tcBorders>
          </w:tcPr>
          <w:p w14:paraId="191BB920" w14:textId="77777777" w:rsidR="00F5185E" w:rsidRDefault="00000000">
            <w:pPr>
              <w:jc w:val="both"/>
              <w:rPr>
                <w:b/>
                <w:sz w:val="22"/>
                <w:szCs w:val="22"/>
                <w:highlight w:val="green"/>
              </w:rPr>
            </w:pPr>
            <w:r>
              <w:rPr>
                <w:sz w:val="22"/>
                <w:szCs w:val="22"/>
              </w:rPr>
              <w:t>2.67</w:t>
            </w:r>
          </w:p>
        </w:tc>
        <w:tc>
          <w:tcPr>
            <w:tcW w:w="1134" w:type="dxa"/>
            <w:tcBorders>
              <w:left w:val="single" w:sz="4" w:space="0" w:color="000000"/>
              <w:right w:val="single" w:sz="4" w:space="0" w:color="000000"/>
            </w:tcBorders>
          </w:tcPr>
          <w:p w14:paraId="5799CB54" w14:textId="77777777" w:rsidR="00F5185E" w:rsidRDefault="00000000">
            <w:pPr>
              <w:jc w:val="both"/>
              <w:rPr>
                <w:b/>
                <w:sz w:val="22"/>
                <w:szCs w:val="22"/>
                <w:highlight w:val="green"/>
              </w:rPr>
            </w:pPr>
            <w:r>
              <w:rPr>
                <w:sz w:val="22"/>
                <w:szCs w:val="22"/>
              </w:rPr>
              <w:t>75-79</w:t>
            </w:r>
          </w:p>
        </w:tc>
        <w:tc>
          <w:tcPr>
            <w:tcW w:w="1985" w:type="dxa"/>
            <w:vMerge/>
            <w:tcBorders>
              <w:left w:val="single" w:sz="4" w:space="0" w:color="000000"/>
              <w:right w:val="single" w:sz="4" w:space="0" w:color="000000"/>
            </w:tcBorders>
          </w:tcPr>
          <w:p w14:paraId="421A3307" w14:textId="77777777" w:rsidR="00F5185E" w:rsidRDefault="00F5185E">
            <w:pPr>
              <w:widowControl w:val="0"/>
              <w:pBdr>
                <w:top w:val="nil"/>
                <w:left w:val="nil"/>
                <w:bottom w:val="nil"/>
                <w:right w:val="nil"/>
                <w:between w:val="nil"/>
              </w:pBdr>
              <w:spacing w:line="276" w:lineRule="auto"/>
              <w:rPr>
                <w:b/>
                <w:sz w:val="22"/>
                <w:szCs w:val="22"/>
                <w:highlight w:val="green"/>
              </w:rPr>
            </w:pPr>
          </w:p>
        </w:tc>
        <w:tc>
          <w:tcPr>
            <w:tcW w:w="3118" w:type="dxa"/>
            <w:tcBorders>
              <w:left w:val="single" w:sz="4" w:space="0" w:color="000000"/>
              <w:right w:val="single" w:sz="4" w:space="0" w:color="000000"/>
            </w:tcBorders>
          </w:tcPr>
          <w:p w14:paraId="02246166" w14:textId="77777777" w:rsidR="00F5185E" w:rsidRDefault="00000000">
            <w:pPr>
              <w:jc w:val="both"/>
              <w:rPr>
                <w:sz w:val="22"/>
                <w:szCs w:val="22"/>
              </w:rPr>
            </w:pPr>
            <w:r>
              <w:rPr>
                <w:sz w:val="22"/>
                <w:szCs w:val="22"/>
              </w:rPr>
              <w:t>Work in practical classes</w:t>
            </w:r>
          </w:p>
        </w:tc>
        <w:tc>
          <w:tcPr>
            <w:tcW w:w="2268" w:type="dxa"/>
            <w:tcBorders>
              <w:left w:val="single" w:sz="4" w:space="0" w:color="000000"/>
              <w:right w:val="single" w:sz="4" w:space="0" w:color="000000"/>
            </w:tcBorders>
          </w:tcPr>
          <w:p w14:paraId="48B92EF7" w14:textId="77777777" w:rsidR="00F5185E" w:rsidRDefault="00000000">
            <w:pPr>
              <w:jc w:val="both"/>
              <w:rPr>
                <w:color w:val="000000"/>
                <w:sz w:val="22"/>
                <w:szCs w:val="22"/>
              </w:rPr>
            </w:pPr>
            <w:r>
              <w:rPr>
                <w:color w:val="000000"/>
                <w:sz w:val="22"/>
                <w:szCs w:val="22"/>
              </w:rPr>
              <w:t>70</w:t>
            </w:r>
          </w:p>
        </w:tc>
      </w:tr>
      <w:tr w:rsidR="00F5185E" w14:paraId="417CBE92" w14:textId="77777777">
        <w:trPr>
          <w:trHeight w:val="51"/>
        </w:trPr>
        <w:tc>
          <w:tcPr>
            <w:tcW w:w="851" w:type="dxa"/>
            <w:tcBorders>
              <w:left w:val="single" w:sz="4" w:space="0" w:color="000000"/>
              <w:right w:val="single" w:sz="4" w:space="0" w:color="000000"/>
            </w:tcBorders>
          </w:tcPr>
          <w:p w14:paraId="066BE514" w14:textId="77777777" w:rsidR="00F5185E" w:rsidRDefault="00000000">
            <w:pPr>
              <w:jc w:val="both"/>
              <w:rPr>
                <w:b/>
                <w:sz w:val="22"/>
                <w:szCs w:val="22"/>
                <w:highlight w:val="green"/>
              </w:rPr>
            </w:pPr>
            <w:r>
              <w:rPr>
                <w:sz w:val="22"/>
                <w:szCs w:val="22"/>
              </w:rPr>
              <w:t>C+</w:t>
            </w:r>
          </w:p>
        </w:tc>
        <w:tc>
          <w:tcPr>
            <w:tcW w:w="1134" w:type="dxa"/>
            <w:gridSpan w:val="2"/>
            <w:tcBorders>
              <w:left w:val="single" w:sz="4" w:space="0" w:color="000000"/>
              <w:right w:val="single" w:sz="4" w:space="0" w:color="000000"/>
            </w:tcBorders>
          </w:tcPr>
          <w:p w14:paraId="743FE6F6" w14:textId="77777777" w:rsidR="00F5185E" w:rsidRDefault="00000000">
            <w:pPr>
              <w:jc w:val="both"/>
              <w:rPr>
                <w:b/>
                <w:sz w:val="22"/>
                <w:szCs w:val="22"/>
                <w:highlight w:val="green"/>
              </w:rPr>
            </w:pPr>
            <w:r>
              <w:rPr>
                <w:sz w:val="22"/>
                <w:szCs w:val="22"/>
              </w:rPr>
              <w:t>2.33</w:t>
            </w:r>
          </w:p>
        </w:tc>
        <w:tc>
          <w:tcPr>
            <w:tcW w:w="1134" w:type="dxa"/>
            <w:tcBorders>
              <w:left w:val="single" w:sz="4" w:space="0" w:color="000000"/>
              <w:right w:val="single" w:sz="4" w:space="0" w:color="000000"/>
            </w:tcBorders>
          </w:tcPr>
          <w:p w14:paraId="528C7321" w14:textId="77777777" w:rsidR="00F5185E" w:rsidRDefault="00000000">
            <w:pPr>
              <w:jc w:val="both"/>
              <w:rPr>
                <w:b/>
                <w:sz w:val="22"/>
                <w:szCs w:val="22"/>
                <w:highlight w:val="green"/>
              </w:rPr>
            </w:pPr>
            <w:r>
              <w:rPr>
                <w:sz w:val="22"/>
                <w:szCs w:val="22"/>
              </w:rPr>
              <w:t>70-74</w:t>
            </w:r>
          </w:p>
        </w:tc>
        <w:tc>
          <w:tcPr>
            <w:tcW w:w="1985" w:type="dxa"/>
            <w:vMerge/>
            <w:tcBorders>
              <w:left w:val="single" w:sz="4" w:space="0" w:color="000000"/>
              <w:right w:val="single" w:sz="4" w:space="0" w:color="000000"/>
            </w:tcBorders>
          </w:tcPr>
          <w:p w14:paraId="712988C9" w14:textId="77777777" w:rsidR="00F5185E" w:rsidRDefault="00F5185E">
            <w:pPr>
              <w:widowControl w:val="0"/>
              <w:pBdr>
                <w:top w:val="nil"/>
                <w:left w:val="nil"/>
                <w:bottom w:val="nil"/>
                <w:right w:val="nil"/>
                <w:between w:val="nil"/>
              </w:pBdr>
              <w:spacing w:line="276" w:lineRule="auto"/>
              <w:rPr>
                <w:b/>
                <w:sz w:val="22"/>
                <w:szCs w:val="22"/>
                <w:highlight w:val="green"/>
              </w:rPr>
            </w:pPr>
          </w:p>
        </w:tc>
        <w:tc>
          <w:tcPr>
            <w:tcW w:w="3118" w:type="dxa"/>
            <w:tcBorders>
              <w:left w:val="single" w:sz="4" w:space="0" w:color="000000"/>
              <w:right w:val="single" w:sz="4" w:space="0" w:color="000000"/>
            </w:tcBorders>
          </w:tcPr>
          <w:p w14:paraId="61717204" w14:textId="77777777" w:rsidR="00F5185E" w:rsidRDefault="00000000">
            <w:pPr>
              <w:jc w:val="both"/>
              <w:rPr>
                <w:sz w:val="22"/>
                <w:szCs w:val="22"/>
              </w:rPr>
            </w:pPr>
            <w:r>
              <w:rPr>
                <w:sz w:val="22"/>
                <w:szCs w:val="22"/>
              </w:rPr>
              <w:t>Independent work</w:t>
            </w:r>
          </w:p>
        </w:tc>
        <w:tc>
          <w:tcPr>
            <w:tcW w:w="2268" w:type="dxa"/>
            <w:tcBorders>
              <w:left w:val="single" w:sz="4" w:space="0" w:color="000000"/>
              <w:right w:val="single" w:sz="4" w:space="0" w:color="000000"/>
            </w:tcBorders>
          </w:tcPr>
          <w:p w14:paraId="582FEBFA" w14:textId="77777777" w:rsidR="00F5185E" w:rsidRDefault="00000000">
            <w:pPr>
              <w:jc w:val="both"/>
              <w:rPr>
                <w:color w:val="000000"/>
                <w:sz w:val="22"/>
                <w:szCs w:val="22"/>
              </w:rPr>
            </w:pPr>
            <w:r>
              <w:rPr>
                <w:color w:val="000000"/>
                <w:sz w:val="22"/>
                <w:szCs w:val="22"/>
              </w:rPr>
              <w:t>30</w:t>
            </w:r>
          </w:p>
        </w:tc>
      </w:tr>
      <w:tr w:rsidR="00F5185E" w14:paraId="720F28F7" w14:textId="77777777">
        <w:trPr>
          <w:trHeight w:val="181"/>
        </w:trPr>
        <w:tc>
          <w:tcPr>
            <w:tcW w:w="851" w:type="dxa"/>
            <w:tcBorders>
              <w:left w:val="single" w:sz="4" w:space="0" w:color="000000"/>
              <w:right w:val="single" w:sz="4" w:space="0" w:color="000000"/>
            </w:tcBorders>
          </w:tcPr>
          <w:p w14:paraId="69A7BE54" w14:textId="77777777" w:rsidR="00F5185E" w:rsidRDefault="00000000">
            <w:pPr>
              <w:jc w:val="both"/>
              <w:rPr>
                <w:b/>
                <w:sz w:val="22"/>
                <w:szCs w:val="22"/>
                <w:highlight w:val="green"/>
              </w:rPr>
            </w:pPr>
            <w:r>
              <w:rPr>
                <w:sz w:val="22"/>
                <w:szCs w:val="22"/>
              </w:rPr>
              <w:lastRenderedPageBreak/>
              <w:t>C</w:t>
            </w:r>
          </w:p>
        </w:tc>
        <w:tc>
          <w:tcPr>
            <w:tcW w:w="1134" w:type="dxa"/>
            <w:gridSpan w:val="2"/>
            <w:tcBorders>
              <w:left w:val="single" w:sz="4" w:space="0" w:color="000000"/>
              <w:right w:val="single" w:sz="4" w:space="0" w:color="000000"/>
            </w:tcBorders>
          </w:tcPr>
          <w:p w14:paraId="633D8DCE" w14:textId="77777777" w:rsidR="00F5185E" w:rsidRDefault="00000000">
            <w:pPr>
              <w:jc w:val="both"/>
              <w:rPr>
                <w:b/>
                <w:sz w:val="22"/>
                <w:szCs w:val="22"/>
                <w:highlight w:val="green"/>
              </w:rPr>
            </w:pPr>
            <w:r>
              <w:rPr>
                <w:sz w:val="22"/>
                <w:szCs w:val="22"/>
              </w:rPr>
              <w:t>2.0</w:t>
            </w:r>
          </w:p>
        </w:tc>
        <w:tc>
          <w:tcPr>
            <w:tcW w:w="1134" w:type="dxa"/>
            <w:tcBorders>
              <w:left w:val="single" w:sz="4" w:space="0" w:color="000000"/>
              <w:right w:val="single" w:sz="4" w:space="0" w:color="000000"/>
            </w:tcBorders>
          </w:tcPr>
          <w:p w14:paraId="4B760A40" w14:textId="77777777" w:rsidR="00F5185E" w:rsidRDefault="00000000">
            <w:pPr>
              <w:jc w:val="both"/>
              <w:rPr>
                <w:b/>
                <w:sz w:val="22"/>
                <w:szCs w:val="22"/>
                <w:highlight w:val="green"/>
              </w:rPr>
            </w:pPr>
            <w:r>
              <w:rPr>
                <w:sz w:val="22"/>
                <w:szCs w:val="22"/>
              </w:rPr>
              <w:t>65-69</w:t>
            </w:r>
          </w:p>
        </w:tc>
        <w:tc>
          <w:tcPr>
            <w:tcW w:w="1985" w:type="dxa"/>
            <w:vMerge w:val="restart"/>
            <w:tcBorders>
              <w:left w:val="single" w:sz="4" w:space="0" w:color="000000"/>
              <w:right w:val="single" w:sz="4" w:space="0" w:color="000000"/>
            </w:tcBorders>
          </w:tcPr>
          <w:p w14:paraId="0A74211B" w14:textId="77777777" w:rsidR="00F5185E" w:rsidRDefault="00000000">
            <w:pPr>
              <w:jc w:val="both"/>
              <w:rPr>
                <w:b/>
                <w:sz w:val="22"/>
                <w:szCs w:val="22"/>
                <w:highlight w:val="green"/>
              </w:rPr>
            </w:pPr>
            <w:r>
              <w:rPr>
                <w:sz w:val="22"/>
                <w:szCs w:val="22"/>
              </w:rPr>
              <w:t>Satisfactorily</w:t>
            </w:r>
          </w:p>
        </w:tc>
        <w:tc>
          <w:tcPr>
            <w:tcW w:w="3118" w:type="dxa"/>
            <w:tcBorders>
              <w:left w:val="single" w:sz="4" w:space="0" w:color="000000"/>
              <w:bottom w:val="single" w:sz="4" w:space="0" w:color="000000"/>
              <w:right w:val="single" w:sz="4" w:space="0" w:color="000000"/>
            </w:tcBorders>
          </w:tcPr>
          <w:p w14:paraId="2426B2D8" w14:textId="77777777" w:rsidR="00F5185E" w:rsidRDefault="00000000">
            <w:pPr>
              <w:jc w:val="both"/>
              <w:rPr>
                <w:sz w:val="22"/>
                <w:szCs w:val="22"/>
              </w:rPr>
            </w:pPr>
            <w:r>
              <w:rPr>
                <w:sz w:val="22"/>
                <w:szCs w:val="22"/>
              </w:rPr>
              <w:t>Final control (exam)</w:t>
            </w:r>
          </w:p>
        </w:tc>
        <w:tc>
          <w:tcPr>
            <w:tcW w:w="2268" w:type="dxa"/>
            <w:tcBorders>
              <w:left w:val="single" w:sz="4" w:space="0" w:color="000000"/>
              <w:bottom w:val="single" w:sz="4" w:space="0" w:color="000000"/>
              <w:right w:val="single" w:sz="4" w:space="0" w:color="000000"/>
            </w:tcBorders>
          </w:tcPr>
          <w:p w14:paraId="7BA7DE7C" w14:textId="77777777" w:rsidR="00F5185E" w:rsidRDefault="00000000">
            <w:pPr>
              <w:jc w:val="both"/>
              <w:rPr>
                <w:color w:val="FF0000"/>
                <w:sz w:val="22"/>
                <w:szCs w:val="22"/>
              </w:rPr>
            </w:pPr>
            <w:r>
              <w:rPr>
                <w:sz w:val="22"/>
                <w:szCs w:val="22"/>
              </w:rPr>
              <w:t>40</w:t>
            </w:r>
          </w:p>
        </w:tc>
      </w:tr>
      <w:tr w:rsidR="00F5185E" w14:paraId="079B9BE4" w14:textId="77777777">
        <w:trPr>
          <w:trHeight w:val="87"/>
        </w:trPr>
        <w:tc>
          <w:tcPr>
            <w:tcW w:w="851" w:type="dxa"/>
            <w:tcBorders>
              <w:left w:val="single" w:sz="4" w:space="0" w:color="000000"/>
              <w:right w:val="single" w:sz="4" w:space="0" w:color="000000"/>
            </w:tcBorders>
          </w:tcPr>
          <w:p w14:paraId="4AA3778D" w14:textId="77777777" w:rsidR="00F5185E" w:rsidRDefault="00000000">
            <w:pPr>
              <w:jc w:val="both"/>
              <w:rPr>
                <w:b/>
                <w:sz w:val="22"/>
                <w:szCs w:val="22"/>
                <w:highlight w:val="green"/>
              </w:rPr>
            </w:pPr>
            <w:r>
              <w:rPr>
                <w:sz w:val="22"/>
                <w:szCs w:val="22"/>
              </w:rPr>
              <w:t>C-</w:t>
            </w:r>
          </w:p>
        </w:tc>
        <w:tc>
          <w:tcPr>
            <w:tcW w:w="1134" w:type="dxa"/>
            <w:gridSpan w:val="2"/>
            <w:tcBorders>
              <w:left w:val="single" w:sz="4" w:space="0" w:color="000000"/>
              <w:right w:val="single" w:sz="4" w:space="0" w:color="000000"/>
            </w:tcBorders>
          </w:tcPr>
          <w:p w14:paraId="7C2E44BF" w14:textId="77777777" w:rsidR="00F5185E" w:rsidRDefault="00000000">
            <w:pPr>
              <w:jc w:val="both"/>
              <w:rPr>
                <w:b/>
                <w:sz w:val="22"/>
                <w:szCs w:val="22"/>
                <w:highlight w:val="green"/>
              </w:rPr>
            </w:pPr>
            <w:r>
              <w:rPr>
                <w:sz w:val="22"/>
                <w:szCs w:val="22"/>
              </w:rPr>
              <w:t>1.67</w:t>
            </w:r>
          </w:p>
        </w:tc>
        <w:tc>
          <w:tcPr>
            <w:tcW w:w="1134" w:type="dxa"/>
            <w:tcBorders>
              <w:left w:val="single" w:sz="4" w:space="0" w:color="000000"/>
              <w:right w:val="single" w:sz="4" w:space="0" w:color="000000"/>
            </w:tcBorders>
          </w:tcPr>
          <w:p w14:paraId="16103C24" w14:textId="77777777" w:rsidR="00F5185E" w:rsidRDefault="00000000">
            <w:pPr>
              <w:jc w:val="both"/>
              <w:rPr>
                <w:b/>
                <w:sz w:val="22"/>
                <w:szCs w:val="22"/>
                <w:highlight w:val="green"/>
              </w:rPr>
            </w:pPr>
            <w:r>
              <w:rPr>
                <w:sz w:val="22"/>
                <w:szCs w:val="22"/>
              </w:rPr>
              <w:t>60-64</w:t>
            </w:r>
          </w:p>
        </w:tc>
        <w:tc>
          <w:tcPr>
            <w:tcW w:w="1985" w:type="dxa"/>
            <w:vMerge/>
            <w:tcBorders>
              <w:left w:val="single" w:sz="4" w:space="0" w:color="000000"/>
              <w:right w:val="single" w:sz="4" w:space="0" w:color="000000"/>
            </w:tcBorders>
          </w:tcPr>
          <w:p w14:paraId="07DFE229" w14:textId="77777777" w:rsidR="00F5185E" w:rsidRDefault="00F5185E">
            <w:pPr>
              <w:widowControl w:val="0"/>
              <w:pBdr>
                <w:top w:val="nil"/>
                <w:left w:val="nil"/>
                <w:bottom w:val="nil"/>
                <w:right w:val="nil"/>
                <w:between w:val="nil"/>
              </w:pBdr>
              <w:spacing w:line="276" w:lineRule="auto"/>
              <w:rPr>
                <w:b/>
                <w:sz w:val="22"/>
                <w:szCs w:val="22"/>
                <w:highlight w:val="green"/>
              </w:rPr>
            </w:pPr>
          </w:p>
        </w:tc>
        <w:tc>
          <w:tcPr>
            <w:tcW w:w="3118" w:type="dxa"/>
            <w:tcBorders>
              <w:top w:val="single" w:sz="4" w:space="0" w:color="000000"/>
              <w:left w:val="single" w:sz="4" w:space="0" w:color="000000"/>
              <w:bottom w:val="single" w:sz="4" w:space="0" w:color="000000"/>
              <w:right w:val="single" w:sz="4" w:space="0" w:color="000000"/>
            </w:tcBorders>
          </w:tcPr>
          <w:p w14:paraId="32F3F166" w14:textId="77777777" w:rsidR="00F5185E" w:rsidRDefault="00000000">
            <w:pPr>
              <w:jc w:val="both"/>
              <w:rPr>
                <w:sz w:val="22"/>
                <w:szCs w:val="22"/>
              </w:rPr>
            </w:pPr>
            <w:r>
              <w:rPr>
                <w:sz w:val="22"/>
                <w:szCs w:val="22"/>
              </w:rPr>
              <w:t>TOTAL</w:t>
            </w:r>
          </w:p>
        </w:tc>
        <w:tc>
          <w:tcPr>
            <w:tcW w:w="2268" w:type="dxa"/>
            <w:tcBorders>
              <w:top w:val="single" w:sz="4" w:space="0" w:color="000000"/>
              <w:left w:val="single" w:sz="4" w:space="0" w:color="000000"/>
              <w:bottom w:val="single" w:sz="4" w:space="0" w:color="000000"/>
              <w:right w:val="single" w:sz="4" w:space="0" w:color="000000"/>
            </w:tcBorders>
          </w:tcPr>
          <w:p w14:paraId="538099DD" w14:textId="77777777" w:rsidR="00F5185E" w:rsidRDefault="00000000">
            <w:pPr>
              <w:jc w:val="both"/>
              <w:rPr>
                <w:color w:val="FF0000"/>
                <w:sz w:val="22"/>
                <w:szCs w:val="22"/>
              </w:rPr>
            </w:pPr>
            <w:r>
              <w:rPr>
                <w:sz w:val="22"/>
                <w:szCs w:val="22"/>
              </w:rPr>
              <w:t>100</w:t>
            </w:r>
          </w:p>
        </w:tc>
      </w:tr>
      <w:tr w:rsidR="00F5185E" w14:paraId="7DDDB1D2" w14:textId="77777777">
        <w:trPr>
          <w:trHeight w:val="250"/>
        </w:trPr>
        <w:tc>
          <w:tcPr>
            <w:tcW w:w="851" w:type="dxa"/>
            <w:tcBorders>
              <w:left w:val="single" w:sz="4" w:space="0" w:color="000000"/>
              <w:bottom w:val="single" w:sz="4" w:space="0" w:color="000000"/>
              <w:right w:val="single" w:sz="4" w:space="0" w:color="000000"/>
            </w:tcBorders>
          </w:tcPr>
          <w:p w14:paraId="77B81CD1" w14:textId="77777777" w:rsidR="00F5185E" w:rsidRDefault="00000000">
            <w:pPr>
              <w:jc w:val="both"/>
              <w:rPr>
                <w:b/>
                <w:sz w:val="22"/>
                <w:szCs w:val="22"/>
                <w:highlight w:val="green"/>
              </w:rPr>
            </w:pPr>
            <w:r>
              <w:rPr>
                <w:sz w:val="22"/>
                <w:szCs w:val="22"/>
              </w:rPr>
              <w:t>D+</w:t>
            </w:r>
          </w:p>
        </w:tc>
        <w:tc>
          <w:tcPr>
            <w:tcW w:w="1134" w:type="dxa"/>
            <w:gridSpan w:val="2"/>
            <w:tcBorders>
              <w:left w:val="single" w:sz="4" w:space="0" w:color="000000"/>
              <w:bottom w:val="single" w:sz="4" w:space="0" w:color="000000"/>
              <w:right w:val="single" w:sz="4" w:space="0" w:color="000000"/>
            </w:tcBorders>
          </w:tcPr>
          <w:p w14:paraId="6D367775" w14:textId="77777777" w:rsidR="00F5185E" w:rsidRDefault="00000000">
            <w:pPr>
              <w:jc w:val="both"/>
              <w:rPr>
                <w:b/>
                <w:sz w:val="22"/>
                <w:szCs w:val="22"/>
                <w:highlight w:val="green"/>
              </w:rPr>
            </w:pPr>
            <w:r>
              <w:rPr>
                <w:sz w:val="22"/>
                <w:szCs w:val="22"/>
              </w:rPr>
              <w:t>1.33</w:t>
            </w:r>
          </w:p>
        </w:tc>
        <w:tc>
          <w:tcPr>
            <w:tcW w:w="1134" w:type="dxa"/>
            <w:tcBorders>
              <w:left w:val="single" w:sz="4" w:space="0" w:color="000000"/>
              <w:bottom w:val="single" w:sz="4" w:space="0" w:color="000000"/>
              <w:right w:val="single" w:sz="4" w:space="0" w:color="000000"/>
            </w:tcBorders>
          </w:tcPr>
          <w:p w14:paraId="5D91B552" w14:textId="77777777" w:rsidR="00F5185E" w:rsidRDefault="00000000">
            <w:pPr>
              <w:jc w:val="both"/>
              <w:rPr>
                <w:b/>
                <w:sz w:val="22"/>
                <w:szCs w:val="22"/>
                <w:highlight w:val="green"/>
              </w:rPr>
            </w:pPr>
            <w:r>
              <w:rPr>
                <w:sz w:val="22"/>
                <w:szCs w:val="22"/>
              </w:rPr>
              <w:t>55-59</w:t>
            </w:r>
          </w:p>
        </w:tc>
        <w:tc>
          <w:tcPr>
            <w:tcW w:w="1985" w:type="dxa"/>
            <w:vMerge w:val="restart"/>
            <w:tcBorders>
              <w:left w:val="single" w:sz="4" w:space="0" w:color="000000"/>
              <w:bottom w:val="single" w:sz="4" w:space="0" w:color="000000"/>
              <w:right w:val="single" w:sz="4" w:space="0" w:color="000000"/>
            </w:tcBorders>
          </w:tcPr>
          <w:p w14:paraId="39E5E155" w14:textId="77777777" w:rsidR="00F5185E" w:rsidRDefault="00000000">
            <w:pPr>
              <w:jc w:val="both"/>
              <w:rPr>
                <w:sz w:val="22"/>
                <w:szCs w:val="22"/>
              </w:rPr>
            </w:pPr>
            <w:r>
              <w:rPr>
                <w:sz w:val="22"/>
                <w:szCs w:val="22"/>
              </w:rPr>
              <w:t>Unsatisfactory</w:t>
            </w:r>
          </w:p>
        </w:tc>
        <w:tc>
          <w:tcPr>
            <w:tcW w:w="3118" w:type="dxa"/>
            <w:tcBorders>
              <w:top w:val="single" w:sz="4" w:space="0" w:color="000000"/>
              <w:left w:val="single" w:sz="4" w:space="0" w:color="000000"/>
              <w:bottom w:val="single" w:sz="4" w:space="0" w:color="000000"/>
              <w:right w:val="single" w:sz="4" w:space="0" w:color="000000"/>
            </w:tcBorders>
          </w:tcPr>
          <w:p w14:paraId="43024BDA" w14:textId="77777777" w:rsidR="00F5185E" w:rsidRDefault="00000000">
            <w:pPr>
              <w:jc w:val="both"/>
              <w:rPr>
                <w:sz w:val="22"/>
                <w:szCs w:val="22"/>
              </w:rPr>
            </w:pPr>
            <w:r>
              <w:rPr>
                <w:sz w:val="22"/>
                <w:szCs w:val="22"/>
              </w:rPr>
              <w:t>TOTAL</w:t>
            </w:r>
          </w:p>
        </w:tc>
        <w:tc>
          <w:tcPr>
            <w:tcW w:w="2268" w:type="dxa"/>
            <w:tcBorders>
              <w:top w:val="single" w:sz="4" w:space="0" w:color="000000"/>
              <w:left w:val="single" w:sz="4" w:space="0" w:color="000000"/>
              <w:bottom w:val="single" w:sz="4" w:space="0" w:color="000000"/>
              <w:right w:val="single" w:sz="4" w:space="0" w:color="000000"/>
            </w:tcBorders>
          </w:tcPr>
          <w:p w14:paraId="4A24B918" w14:textId="77777777" w:rsidR="00F5185E" w:rsidRDefault="00000000">
            <w:pPr>
              <w:jc w:val="both"/>
              <w:rPr>
                <w:sz w:val="22"/>
                <w:szCs w:val="22"/>
              </w:rPr>
            </w:pPr>
            <w:r>
              <w:rPr>
                <w:sz w:val="22"/>
                <w:szCs w:val="22"/>
              </w:rPr>
              <w:t>100</w:t>
            </w:r>
          </w:p>
        </w:tc>
      </w:tr>
      <w:tr w:rsidR="00F5185E" w14:paraId="361DDA82" w14:textId="77777777">
        <w:trPr>
          <w:trHeight w:val="315"/>
        </w:trPr>
        <w:tc>
          <w:tcPr>
            <w:tcW w:w="851" w:type="dxa"/>
            <w:tcBorders>
              <w:top w:val="single" w:sz="4" w:space="0" w:color="000000"/>
              <w:left w:val="single" w:sz="4" w:space="0" w:color="000000"/>
              <w:bottom w:val="single" w:sz="4" w:space="0" w:color="000000"/>
              <w:right w:val="single" w:sz="4" w:space="0" w:color="000000"/>
            </w:tcBorders>
          </w:tcPr>
          <w:p w14:paraId="3CFBB8E7" w14:textId="77777777" w:rsidR="00F5185E" w:rsidRDefault="00000000">
            <w:pPr>
              <w:rPr>
                <w:sz w:val="22"/>
                <w:szCs w:val="22"/>
                <w:highlight w:val="green"/>
              </w:rPr>
            </w:pPr>
            <w:r>
              <w:rPr>
                <w:sz w:val="22"/>
                <w:szCs w:val="22"/>
              </w:rPr>
              <w:t>D</w:t>
            </w:r>
          </w:p>
        </w:tc>
        <w:tc>
          <w:tcPr>
            <w:tcW w:w="1134" w:type="dxa"/>
            <w:gridSpan w:val="2"/>
            <w:tcBorders>
              <w:top w:val="single" w:sz="4" w:space="0" w:color="000000"/>
              <w:left w:val="single" w:sz="4" w:space="0" w:color="000000"/>
              <w:bottom w:val="single" w:sz="4" w:space="0" w:color="000000"/>
              <w:right w:val="single" w:sz="4" w:space="0" w:color="000000"/>
            </w:tcBorders>
          </w:tcPr>
          <w:p w14:paraId="1FF15A40" w14:textId="77777777" w:rsidR="00F5185E" w:rsidRDefault="00000000">
            <w:pPr>
              <w:rPr>
                <w:sz w:val="22"/>
                <w:szCs w:val="22"/>
                <w:highlight w:val="green"/>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tcPr>
          <w:p w14:paraId="0920050C" w14:textId="77777777" w:rsidR="00F5185E" w:rsidRDefault="00000000">
            <w:pPr>
              <w:rPr>
                <w:sz w:val="22"/>
                <w:szCs w:val="22"/>
                <w:highlight w:val="green"/>
              </w:rPr>
            </w:pPr>
            <w:r>
              <w:rPr>
                <w:sz w:val="22"/>
                <w:szCs w:val="22"/>
              </w:rPr>
              <w:t>50-54</w:t>
            </w:r>
          </w:p>
        </w:tc>
        <w:tc>
          <w:tcPr>
            <w:tcW w:w="1985" w:type="dxa"/>
            <w:vMerge/>
            <w:tcBorders>
              <w:left w:val="single" w:sz="4" w:space="0" w:color="000000"/>
              <w:bottom w:val="single" w:sz="4" w:space="0" w:color="000000"/>
              <w:right w:val="single" w:sz="4" w:space="0" w:color="000000"/>
            </w:tcBorders>
          </w:tcPr>
          <w:p w14:paraId="2C6E4EE3" w14:textId="77777777" w:rsidR="00F5185E" w:rsidRDefault="00F5185E">
            <w:pPr>
              <w:widowControl w:val="0"/>
              <w:pBdr>
                <w:top w:val="nil"/>
                <w:left w:val="nil"/>
                <w:bottom w:val="nil"/>
                <w:right w:val="nil"/>
                <w:between w:val="nil"/>
              </w:pBdr>
              <w:spacing w:line="276" w:lineRule="auto"/>
              <w:rPr>
                <w:sz w:val="22"/>
                <w:szCs w:val="22"/>
                <w:highlight w:val="green"/>
              </w:rPr>
            </w:pPr>
          </w:p>
        </w:tc>
        <w:tc>
          <w:tcPr>
            <w:tcW w:w="3118" w:type="dxa"/>
            <w:tcBorders>
              <w:top w:val="single" w:sz="4" w:space="0" w:color="000000"/>
              <w:left w:val="single" w:sz="4" w:space="0" w:color="000000"/>
              <w:bottom w:val="single" w:sz="4" w:space="0" w:color="000000"/>
              <w:right w:val="single" w:sz="4" w:space="0" w:color="000000"/>
            </w:tcBorders>
          </w:tcPr>
          <w:p w14:paraId="1ED536C7" w14:textId="77777777" w:rsidR="00F5185E" w:rsidRDefault="00000000">
            <w:pPr>
              <w:rPr>
                <w:sz w:val="22"/>
                <w:szCs w:val="22"/>
              </w:rPr>
            </w:pPr>
            <w:r>
              <w:rPr>
                <w:sz w:val="22"/>
                <w:szCs w:val="22"/>
              </w:rPr>
              <w:t>TOTAL</w:t>
            </w:r>
          </w:p>
        </w:tc>
        <w:tc>
          <w:tcPr>
            <w:tcW w:w="2268" w:type="dxa"/>
            <w:tcBorders>
              <w:top w:val="single" w:sz="4" w:space="0" w:color="000000"/>
              <w:left w:val="single" w:sz="4" w:space="0" w:color="000000"/>
              <w:bottom w:val="single" w:sz="4" w:space="0" w:color="000000"/>
              <w:right w:val="single" w:sz="4" w:space="0" w:color="000000"/>
            </w:tcBorders>
          </w:tcPr>
          <w:p w14:paraId="74A341BD" w14:textId="77777777" w:rsidR="00F5185E" w:rsidRDefault="00000000">
            <w:pPr>
              <w:rPr>
                <w:sz w:val="22"/>
                <w:szCs w:val="22"/>
              </w:rPr>
            </w:pPr>
            <w:r>
              <w:rPr>
                <w:sz w:val="22"/>
                <w:szCs w:val="22"/>
              </w:rPr>
              <w:t>100</w:t>
            </w:r>
          </w:p>
        </w:tc>
      </w:tr>
      <w:tr w:rsidR="00F5185E" w14:paraId="6FF0E74B"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EEBF6"/>
          </w:tcPr>
          <w:p w14:paraId="325487F7" w14:textId="77777777" w:rsidR="00F5185E" w:rsidRDefault="00F5185E">
            <w:pPr>
              <w:tabs>
                <w:tab w:val="left" w:pos="1276"/>
              </w:tabs>
              <w:jc w:val="center"/>
              <w:rPr>
                <w:b/>
                <w:sz w:val="22"/>
                <w:szCs w:val="22"/>
              </w:rPr>
            </w:pPr>
          </w:p>
        </w:tc>
      </w:tr>
    </w:tbl>
    <w:p w14:paraId="07E61CEA" w14:textId="77777777" w:rsidR="00F5185E" w:rsidRDefault="00F5185E">
      <w:pPr>
        <w:widowControl w:val="0"/>
        <w:pBdr>
          <w:top w:val="nil"/>
          <w:left w:val="nil"/>
          <w:bottom w:val="nil"/>
          <w:right w:val="nil"/>
          <w:between w:val="nil"/>
        </w:pBdr>
        <w:spacing w:line="276" w:lineRule="auto"/>
        <w:rPr>
          <w:b/>
          <w:sz w:val="22"/>
          <w:szCs w:val="22"/>
        </w:rPr>
      </w:pPr>
    </w:p>
    <w:tbl>
      <w:tblPr>
        <w:tblStyle w:val="a7"/>
        <w:tblW w:w="1051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7"/>
        <w:gridCol w:w="7916"/>
        <w:gridCol w:w="999"/>
        <w:gridCol w:w="729"/>
      </w:tblGrid>
      <w:tr w:rsidR="00F5185E" w14:paraId="57D9D656" w14:textId="77777777">
        <w:tc>
          <w:tcPr>
            <w:tcW w:w="867" w:type="dxa"/>
            <w:shd w:val="clear" w:color="auto" w:fill="auto"/>
          </w:tcPr>
          <w:p w14:paraId="21EFE971" w14:textId="77777777" w:rsidR="00F5185E" w:rsidRDefault="00000000">
            <w:pPr>
              <w:tabs>
                <w:tab w:val="left" w:pos="1276"/>
              </w:tabs>
              <w:jc w:val="center"/>
              <w:rPr>
                <w:b/>
                <w:sz w:val="22"/>
                <w:szCs w:val="22"/>
              </w:rPr>
            </w:pPr>
            <w:r>
              <w:rPr>
                <w:b/>
                <w:sz w:val="22"/>
                <w:szCs w:val="22"/>
              </w:rPr>
              <w:t>A week</w:t>
            </w:r>
          </w:p>
        </w:tc>
        <w:tc>
          <w:tcPr>
            <w:tcW w:w="7916" w:type="dxa"/>
            <w:shd w:val="clear" w:color="auto" w:fill="auto"/>
          </w:tcPr>
          <w:p w14:paraId="0BDB62E1" w14:textId="77777777" w:rsidR="00F5185E" w:rsidRDefault="00000000">
            <w:pPr>
              <w:tabs>
                <w:tab w:val="left" w:pos="1276"/>
              </w:tabs>
              <w:jc w:val="center"/>
              <w:rPr>
                <w:b/>
                <w:sz w:val="22"/>
                <w:szCs w:val="22"/>
              </w:rPr>
            </w:pPr>
            <w:r>
              <w:rPr>
                <w:b/>
                <w:sz w:val="22"/>
                <w:szCs w:val="22"/>
              </w:rPr>
              <w:t>Topic name</w:t>
            </w:r>
          </w:p>
        </w:tc>
        <w:tc>
          <w:tcPr>
            <w:tcW w:w="999" w:type="dxa"/>
            <w:shd w:val="clear" w:color="auto" w:fill="auto"/>
          </w:tcPr>
          <w:p w14:paraId="7A6D0882" w14:textId="77777777" w:rsidR="00F5185E" w:rsidRDefault="00000000">
            <w:pPr>
              <w:tabs>
                <w:tab w:val="left" w:pos="1276"/>
              </w:tabs>
              <w:rPr>
                <w:b/>
                <w:sz w:val="22"/>
                <w:szCs w:val="22"/>
              </w:rPr>
            </w:pPr>
            <w:r>
              <w:rPr>
                <w:b/>
                <w:sz w:val="22"/>
                <w:szCs w:val="22"/>
              </w:rPr>
              <w:t>Number of hours</w:t>
            </w:r>
          </w:p>
        </w:tc>
        <w:tc>
          <w:tcPr>
            <w:tcW w:w="729" w:type="dxa"/>
            <w:shd w:val="clear" w:color="auto" w:fill="auto"/>
          </w:tcPr>
          <w:p w14:paraId="43EC5AF6" w14:textId="77777777" w:rsidR="00F5185E" w:rsidRDefault="00000000">
            <w:pPr>
              <w:tabs>
                <w:tab w:val="left" w:pos="1276"/>
              </w:tabs>
              <w:ind w:left="-68" w:firstLine="26"/>
              <w:rPr>
                <w:b/>
                <w:sz w:val="22"/>
                <w:szCs w:val="22"/>
              </w:rPr>
            </w:pPr>
            <w:r>
              <w:rPr>
                <w:b/>
                <w:sz w:val="22"/>
                <w:szCs w:val="22"/>
              </w:rPr>
              <w:t>Max.</w:t>
            </w:r>
          </w:p>
          <w:p w14:paraId="5D6A7365" w14:textId="77777777" w:rsidR="00F5185E" w:rsidRDefault="00000000">
            <w:pPr>
              <w:tabs>
                <w:tab w:val="left" w:pos="1276"/>
              </w:tabs>
              <w:rPr>
                <w:b/>
                <w:sz w:val="22"/>
                <w:szCs w:val="22"/>
              </w:rPr>
            </w:pPr>
            <w:r>
              <w:rPr>
                <w:b/>
                <w:sz w:val="22"/>
                <w:szCs w:val="22"/>
              </w:rPr>
              <w:t>score</w:t>
            </w:r>
          </w:p>
        </w:tc>
      </w:tr>
      <w:tr w:rsidR="00F5185E" w14:paraId="3EAC4D36" w14:textId="77777777">
        <w:tc>
          <w:tcPr>
            <w:tcW w:w="10511" w:type="dxa"/>
            <w:gridSpan w:val="4"/>
          </w:tcPr>
          <w:p w14:paraId="5B00899E" w14:textId="77777777" w:rsidR="00F5185E" w:rsidRDefault="00000000">
            <w:pPr>
              <w:tabs>
                <w:tab w:val="left" w:pos="1276"/>
              </w:tabs>
              <w:jc w:val="center"/>
              <w:rPr>
                <w:b/>
                <w:sz w:val="22"/>
                <w:szCs w:val="22"/>
              </w:rPr>
            </w:pPr>
            <w:r>
              <w:rPr>
                <w:b/>
                <w:sz w:val="22"/>
                <w:szCs w:val="22"/>
              </w:rPr>
              <w:t xml:space="preserve">MODULE 1 </w:t>
            </w:r>
          </w:p>
        </w:tc>
      </w:tr>
      <w:tr w:rsidR="00F5185E" w14:paraId="2F9BEBEF" w14:textId="77777777">
        <w:trPr>
          <w:trHeight w:val="710"/>
        </w:trPr>
        <w:tc>
          <w:tcPr>
            <w:tcW w:w="867" w:type="dxa"/>
            <w:shd w:val="clear" w:color="auto" w:fill="auto"/>
          </w:tcPr>
          <w:p w14:paraId="731AF026" w14:textId="77777777" w:rsidR="00F5185E" w:rsidRDefault="00000000">
            <w:pPr>
              <w:tabs>
                <w:tab w:val="left" w:pos="1276"/>
              </w:tabs>
              <w:jc w:val="center"/>
              <w:rPr>
                <w:b/>
                <w:sz w:val="22"/>
                <w:szCs w:val="22"/>
              </w:rPr>
            </w:pPr>
            <w:r>
              <w:rPr>
                <w:b/>
                <w:sz w:val="22"/>
                <w:szCs w:val="22"/>
              </w:rPr>
              <w:t>1</w:t>
            </w:r>
          </w:p>
        </w:tc>
        <w:tc>
          <w:tcPr>
            <w:tcW w:w="7916" w:type="dxa"/>
            <w:shd w:val="clear" w:color="auto" w:fill="auto"/>
          </w:tcPr>
          <w:p w14:paraId="6B7BD258" w14:textId="77777777" w:rsidR="00F5185E" w:rsidRDefault="00000000">
            <w:pPr>
              <w:rPr>
                <w:sz w:val="22"/>
                <w:szCs w:val="22"/>
              </w:rPr>
            </w:pPr>
            <w:r>
              <w:rPr>
                <w:b/>
                <w:sz w:val="22"/>
                <w:szCs w:val="22"/>
              </w:rPr>
              <w:t xml:space="preserve">PC 1 </w:t>
            </w:r>
            <w:r>
              <w:rPr>
                <w:sz w:val="22"/>
                <w:szCs w:val="22"/>
              </w:rPr>
              <w:t xml:space="preserve">Letters and sounds. </w:t>
            </w:r>
          </w:p>
          <w:p w14:paraId="08417395" w14:textId="77777777" w:rsidR="00F5185E" w:rsidRDefault="00000000">
            <w:pPr>
              <w:numPr>
                <w:ilvl w:val="0"/>
                <w:numId w:val="4"/>
              </w:numPr>
              <w:pBdr>
                <w:top w:val="nil"/>
                <w:left w:val="nil"/>
                <w:bottom w:val="nil"/>
                <w:right w:val="nil"/>
                <w:between w:val="nil"/>
              </w:pBdr>
              <w:rPr>
                <w:color w:val="000000"/>
                <w:sz w:val="22"/>
                <w:szCs w:val="22"/>
              </w:rPr>
            </w:pPr>
            <w:r>
              <w:rPr>
                <w:color w:val="000000"/>
                <w:sz w:val="22"/>
                <w:szCs w:val="22"/>
              </w:rPr>
              <w:t xml:space="preserve">Bye, buy.  Introducing Letters and sounds. </w:t>
            </w:r>
          </w:p>
          <w:p w14:paraId="51FBC71C" w14:textId="77777777" w:rsidR="00F5185E" w:rsidRDefault="00000000">
            <w:pPr>
              <w:numPr>
                <w:ilvl w:val="0"/>
                <w:numId w:val="4"/>
              </w:numPr>
              <w:pBdr>
                <w:top w:val="nil"/>
                <w:left w:val="nil"/>
                <w:bottom w:val="nil"/>
                <w:right w:val="nil"/>
                <w:between w:val="nil"/>
              </w:pBdr>
              <w:rPr>
                <w:color w:val="000000"/>
                <w:sz w:val="22"/>
                <w:szCs w:val="22"/>
              </w:rPr>
            </w:pPr>
            <w:r>
              <w:rPr>
                <w:color w:val="000000"/>
                <w:sz w:val="22"/>
                <w:szCs w:val="22"/>
              </w:rPr>
              <w:t>Plane, plan. /ei/, / æ /</w:t>
            </w:r>
          </w:p>
          <w:p w14:paraId="43126EEA" w14:textId="77777777" w:rsidR="00F5185E" w:rsidRDefault="00000000">
            <w:pPr>
              <w:numPr>
                <w:ilvl w:val="0"/>
                <w:numId w:val="4"/>
              </w:numPr>
              <w:pBdr>
                <w:top w:val="nil"/>
                <w:left w:val="nil"/>
                <w:bottom w:val="nil"/>
                <w:right w:val="nil"/>
                <w:between w:val="nil"/>
              </w:pBdr>
              <w:rPr>
                <w:color w:val="000000"/>
                <w:sz w:val="22"/>
                <w:szCs w:val="22"/>
              </w:rPr>
            </w:pPr>
            <w:r>
              <w:rPr>
                <w:color w:val="000000"/>
                <w:sz w:val="22"/>
                <w:szCs w:val="22"/>
              </w:rPr>
              <w:t>Back, pack.  /b/, /p/</w:t>
            </w:r>
          </w:p>
          <w:p w14:paraId="3535D682" w14:textId="77777777" w:rsidR="00F5185E" w:rsidRDefault="00000000">
            <w:pPr>
              <w:numPr>
                <w:ilvl w:val="0"/>
                <w:numId w:val="4"/>
              </w:numPr>
              <w:pBdr>
                <w:top w:val="nil"/>
                <w:left w:val="nil"/>
                <w:bottom w:val="nil"/>
                <w:right w:val="nil"/>
                <w:between w:val="nil"/>
              </w:pBdr>
              <w:rPr>
                <w:b/>
                <w:color w:val="000000"/>
                <w:sz w:val="22"/>
                <w:szCs w:val="22"/>
              </w:rPr>
            </w:pPr>
            <w:r>
              <w:rPr>
                <w:color w:val="000000"/>
                <w:sz w:val="22"/>
                <w:szCs w:val="22"/>
              </w:rPr>
              <w:t>Rice, rise. /s/, /z/</w:t>
            </w:r>
          </w:p>
        </w:tc>
        <w:tc>
          <w:tcPr>
            <w:tcW w:w="999" w:type="dxa"/>
            <w:shd w:val="clear" w:color="auto" w:fill="auto"/>
          </w:tcPr>
          <w:p w14:paraId="6D730859" w14:textId="77777777" w:rsidR="00F5185E" w:rsidRDefault="00000000">
            <w:pPr>
              <w:tabs>
                <w:tab w:val="left" w:pos="1276"/>
              </w:tabs>
              <w:jc w:val="center"/>
              <w:rPr>
                <w:b/>
                <w:sz w:val="22"/>
                <w:szCs w:val="22"/>
              </w:rPr>
            </w:pPr>
            <w:r>
              <w:rPr>
                <w:b/>
                <w:sz w:val="22"/>
                <w:szCs w:val="22"/>
              </w:rPr>
              <w:t>3</w:t>
            </w:r>
          </w:p>
        </w:tc>
        <w:tc>
          <w:tcPr>
            <w:tcW w:w="729" w:type="dxa"/>
            <w:shd w:val="clear" w:color="auto" w:fill="auto"/>
          </w:tcPr>
          <w:p w14:paraId="71143757" w14:textId="77777777" w:rsidR="00F5185E" w:rsidRDefault="00000000">
            <w:pPr>
              <w:tabs>
                <w:tab w:val="left" w:pos="1276"/>
              </w:tabs>
              <w:jc w:val="center"/>
              <w:rPr>
                <w:b/>
                <w:sz w:val="22"/>
                <w:szCs w:val="22"/>
              </w:rPr>
            </w:pPr>
            <w:r>
              <w:rPr>
                <w:b/>
                <w:sz w:val="22"/>
                <w:szCs w:val="22"/>
              </w:rPr>
              <w:t>10</w:t>
            </w:r>
          </w:p>
        </w:tc>
      </w:tr>
      <w:tr w:rsidR="00F5185E" w14:paraId="6B29217E" w14:textId="77777777">
        <w:trPr>
          <w:trHeight w:val="710"/>
        </w:trPr>
        <w:tc>
          <w:tcPr>
            <w:tcW w:w="867" w:type="dxa"/>
            <w:vMerge w:val="restart"/>
            <w:shd w:val="clear" w:color="auto" w:fill="auto"/>
          </w:tcPr>
          <w:p w14:paraId="0BB6F5E3" w14:textId="77777777" w:rsidR="00F5185E" w:rsidRDefault="00000000">
            <w:pPr>
              <w:tabs>
                <w:tab w:val="left" w:pos="1276"/>
              </w:tabs>
              <w:jc w:val="center"/>
              <w:rPr>
                <w:b/>
                <w:sz w:val="22"/>
                <w:szCs w:val="22"/>
              </w:rPr>
            </w:pPr>
            <w:r>
              <w:rPr>
                <w:b/>
                <w:sz w:val="22"/>
                <w:szCs w:val="22"/>
              </w:rPr>
              <w:t>2</w:t>
            </w:r>
          </w:p>
        </w:tc>
        <w:tc>
          <w:tcPr>
            <w:tcW w:w="7916" w:type="dxa"/>
            <w:shd w:val="clear" w:color="auto" w:fill="auto"/>
          </w:tcPr>
          <w:p w14:paraId="0503B293" w14:textId="77777777" w:rsidR="00F5185E" w:rsidRDefault="00000000">
            <w:pPr>
              <w:tabs>
                <w:tab w:val="left" w:pos="1276"/>
              </w:tabs>
              <w:rPr>
                <w:sz w:val="22"/>
                <w:szCs w:val="22"/>
              </w:rPr>
            </w:pPr>
            <w:r>
              <w:rPr>
                <w:b/>
                <w:sz w:val="22"/>
                <w:szCs w:val="22"/>
              </w:rPr>
              <w:t>PC 2</w:t>
            </w:r>
            <w:r>
              <w:rPr>
                <w:sz w:val="22"/>
                <w:szCs w:val="22"/>
              </w:rPr>
              <w:t xml:space="preserve"> Letters and sounds.</w:t>
            </w:r>
          </w:p>
          <w:p w14:paraId="79E67236" w14:textId="77777777" w:rsidR="00F5185E" w:rsidRDefault="00000000">
            <w:pPr>
              <w:numPr>
                <w:ilvl w:val="0"/>
                <w:numId w:val="6"/>
              </w:numPr>
              <w:pBdr>
                <w:top w:val="nil"/>
                <w:left w:val="nil"/>
                <w:bottom w:val="nil"/>
                <w:right w:val="nil"/>
                <w:between w:val="nil"/>
              </w:pBdr>
              <w:tabs>
                <w:tab w:val="left" w:pos="1276"/>
              </w:tabs>
              <w:rPr>
                <w:color w:val="000000"/>
                <w:sz w:val="22"/>
                <w:szCs w:val="22"/>
              </w:rPr>
            </w:pPr>
            <w:r>
              <w:rPr>
                <w:color w:val="000000"/>
                <w:sz w:val="22"/>
                <w:szCs w:val="22"/>
              </w:rPr>
              <w:t>Down, town. /d/, /t/</w:t>
            </w:r>
          </w:p>
          <w:p w14:paraId="18B88665" w14:textId="77777777" w:rsidR="00F5185E" w:rsidRDefault="00000000">
            <w:pPr>
              <w:numPr>
                <w:ilvl w:val="0"/>
                <w:numId w:val="6"/>
              </w:numPr>
              <w:pBdr>
                <w:top w:val="nil"/>
                <w:left w:val="nil"/>
                <w:bottom w:val="nil"/>
                <w:right w:val="nil"/>
                <w:between w:val="nil"/>
              </w:pBdr>
              <w:tabs>
                <w:tab w:val="left" w:pos="1276"/>
              </w:tabs>
              <w:rPr>
                <w:color w:val="000000"/>
                <w:sz w:val="22"/>
                <w:szCs w:val="22"/>
              </w:rPr>
            </w:pPr>
            <w:r>
              <w:rPr>
                <w:color w:val="000000"/>
                <w:sz w:val="22"/>
                <w:szCs w:val="22"/>
              </w:rPr>
              <w:t>Meet, met. /i:/, /e/</w:t>
            </w:r>
          </w:p>
          <w:p w14:paraId="7A087F12" w14:textId="77777777" w:rsidR="00F5185E" w:rsidRDefault="00000000">
            <w:pPr>
              <w:numPr>
                <w:ilvl w:val="0"/>
                <w:numId w:val="6"/>
              </w:numPr>
              <w:pBdr>
                <w:top w:val="nil"/>
                <w:left w:val="nil"/>
                <w:bottom w:val="nil"/>
                <w:right w:val="nil"/>
                <w:between w:val="nil"/>
              </w:pBdr>
              <w:tabs>
                <w:tab w:val="left" w:pos="1276"/>
              </w:tabs>
              <w:rPr>
                <w:color w:val="000000"/>
                <w:sz w:val="22"/>
                <w:szCs w:val="22"/>
              </w:rPr>
            </w:pPr>
            <w:r>
              <w:rPr>
                <w:color w:val="000000"/>
                <w:sz w:val="22"/>
                <w:szCs w:val="22"/>
              </w:rPr>
              <w:t xml:space="preserve">Carrot, cabage. / ә/, /i/ </w:t>
            </w:r>
          </w:p>
          <w:p w14:paraId="32FFC017" w14:textId="77777777" w:rsidR="00F5185E" w:rsidRDefault="00000000">
            <w:pPr>
              <w:numPr>
                <w:ilvl w:val="0"/>
                <w:numId w:val="6"/>
              </w:numPr>
              <w:pBdr>
                <w:top w:val="nil"/>
                <w:left w:val="nil"/>
                <w:bottom w:val="nil"/>
                <w:right w:val="nil"/>
                <w:between w:val="nil"/>
              </w:pBdr>
              <w:tabs>
                <w:tab w:val="left" w:pos="1276"/>
              </w:tabs>
              <w:rPr>
                <w:color w:val="000000"/>
                <w:sz w:val="22"/>
                <w:szCs w:val="22"/>
              </w:rPr>
            </w:pPr>
            <w:r>
              <w:rPr>
                <w:color w:val="000000"/>
                <w:sz w:val="22"/>
                <w:szCs w:val="22"/>
              </w:rPr>
              <w:t>Few, view. /f/, /v/</w:t>
            </w:r>
          </w:p>
        </w:tc>
        <w:tc>
          <w:tcPr>
            <w:tcW w:w="999" w:type="dxa"/>
            <w:shd w:val="clear" w:color="auto" w:fill="auto"/>
          </w:tcPr>
          <w:p w14:paraId="1878F139" w14:textId="77777777" w:rsidR="00F5185E" w:rsidRDefault="00000000">
            <w:pPr>
              <w:tabs>
                <w:tab w:val="left" w:pos="1276"/>
              </w:tabs>
              <w:jc w:val="center"/>
              <w:rPr>
                <w:sz w:val="22"/>
                <w:szCs w:val="22"/>
              </w:rPr>
            </w:pPr>
            <w:r>
              <w:rPr>
                <w:sz w:val="22"/>
                <w:szCs w:val="22"/>
              </w:rPr>
              <w:t>3</w:t>
            </w:r>
          </w:p>
        </w:tc>
        <w:tc>
          <w:tcPr>
            <w:tcW w:w="729" w:type="dxa"/>
            <w:shd w:val="clear" w:color="auto" w:fill="auto"/>
          </w:tcPr>
          <w:p w14:paraId="72CADA64" w14:textId="77777777" w:rsidR="00F5185E" w:rsidRDefault="00000000">
            <w:pPr>
              <w:tabs>
                <w:tab w:val="left" w:pos="1276"/>
              </w:tabs>
              <w:jc w:val="center"/>
              <w:rPr>
                <w:b/>
                <w:sz w:val="22"/>
                <w:szCs w:val="22"/>
              </w:rPr>
            </w:pPr>
            <w:r>
              <w:rPr>
                <w:b/>
                <w:sz w:val="22"/>
                <w:szCs w:val="22"/>
              </w:rPr>
              <w:t>10</w:t>
            </w:r>
          </w:p>
        </w:tc>
      </w:tr>
      <w:tr w:rsidR="00F5185E" w14:paraId="4D8396C3" w14:textId="77777777">
        <w:tc>
          <w:tcPr>
            <w:tcW w:w="867" w:type="dxa"/>
            <w:vMerge/>
            <w:shd w:val="clear" w:color="auto" w:fill="auto"/>
          </w:tcPr>
          <w:p w14:paraId="23F6BFA8" w14:textId="77777777" w:rsidR="00F5185E" w:rsidRDefault="00F5185E">
            <w:pPr>
              <w:widowControl w:val="0"/>
              <w:pBdr>
                <w:top w:val="nil"/>
                <w:left w:val="nil"/>
                <w:bottom w:val="nil"/>
                <w:right w:val="nil"/>
                <w:between w:val="nil"/>
              </w:pBdr>
              <w:spacing w:line="276" w:lineRule="auto"/>
              <w:rPr>
                <w:b/>
                <w:sz w:val="22"/>
                <w:szCs w:val="22"/>
              </w:rPr>
            </w:pPr>
          </w:p>
        </w:tc>
        <w:tc>
          <w:tcPr>
            <w:tcW w:w="7916" w:type="dxa"/>
            <w:shd w:val="clear" w:color="auto" w:fill="auto"/>
          </w:tcPr>
          <w:p w14:paraId="4C2364A0" w14:textId="77777777" w:rsidR="00F5185E" w:rsidRDefault="00000000">
            <w:pPr>
              <w:rPr>
                <w:color w:val="000000"/>
                <w:sz w:val="22"/>
                <w:szCs w:val="22"/>
              </w:rPr>
            </w:pPr>
            <w:r>
              <w:rPr>
                <w:b/>
                <w:color w:val="000000"/>
                <w:sz w:val="22"/>
                <w:szCs w:val="22"/>
              </w:rPr>
              <w:t xml:space="preserve">IWST P 1. </w:t>
            </w:r>
            <w:r>
              <w:rPr>
                <w:color w:val="000000"/>
                <w:sz w:val="22"/>
                <w:szCs w:val="22"/>
              </w:rPr>
              <w:t xml:space="preserve">Consultations on the implementation of </w:t>
            </w:r>
            <w:r>
              <w:rPr>
                <w:b/>
                <w:color w:val="000000"/>
                <w:sz w:val="22"/>
                <w:szCs w:val="22"/>
              </w:rPr>
              <w:t>IWS 1</w:t>
            </w:r>
          </w:p>
        </w:tc>
        <w:tc>
          <w:tcPr>
            <w:tcW w:w="999" w:type="dxa"/>
            <w:shd w:val="clear" w:color="auto" w:fill="auto"/>
          </w:tcPr>
          <w:p w14:paraId="04D82ABE" w14:textId="77777777" w:rsidR="00F5185E" w:rsidRDefault="00000000">
            <w:pPr>
              <w:tabs>
                <w:tab w:val="left" w:pos="1276"/>
              </w:tabs>
              <w:jc w:val="center"/>
              <w:rPr>
                <w:b/>
                <w:sz w:val="22"/>
                <w:szCs w:val="22"/>
              </w:rPr>
            </w:pPr>
            <w:r>
              <w:rPr>
                <w:b/>
                <w:sz w:val="22"/>
                <w:szCs w:val="22"/>
              </w:rPr>
              <w:t>1</w:t>
            </w:r>
          </w:p>
        </w:tc>
        <w:tc>
          <w:tcPr>
            <w:tcW w:w="729" w:type="dxa"/>
            <w:shd w:val="clear" w:color="auto" w:fill="auto"/>
          </w:tcPr>
          <w:p w14:paraId="73EC5B9D" w14:textId="77777777" w:rsidR="00F5185E" w:rsidRDefault="00F5185E">
            <w:pPr>
              <w:tabs>
                <w:tab w:val="left" w:pos="1276"/>
              </w:tabs>
              <w:jc w:val="center"/>
              <w:rPr>
                <w:b/>
                <w:sz w:val="22"/>
                <w:szCs w:val="22"/>
              </w:rPr>
            </w:pPr>
          </w:p>
        </w:tc>
      </w:tr>
      <w:tr w:rsidR="00F5185E" w14:paraId="0BAE4B63" w14:textId="77777777">
        <w:trPr>
          <w:trHeight w:val="710"/>
        </w:trPr>
        <w:tc>
          <w:tcPr>
            <w:tcW w:w="867" w:type="dxa"/>
            <w:vMerge/>
            <w:shd w:val="clear" w:color="auto" w:fill="auto"/>
          </w:tcPr>
          <w:p w14:paraId="4C3B9313" w14:textId="77777777" w:rsidR="00F5185E" w:rsidRDefault="00F5185E">
            <w:pPr>
              <w:widowControl w:val="0"/>
              <w:pBdr>
                <w:top w:val="nil"/>
                <w:left w:val="nil"/>
                <w:bottom w:val="nil"/>
                <w:right w:val="nil"/>
                <w:between w:val="nil"/>
              </w:pBdr>
              <w:spacing w:line="276" w:lineRule="auto"/>
              <w:rPr>
                <w:b/>
                <w:sz w:val="22"/>
                <w:szCs w:val="22"/>
              </w:rPr>
            </w:pPr>
          </w:p>
        </w:tc>
        <w:tc>
          <w:tcPr>
            <w:tcW w:w="7916" w:type="dxa"/>
            <w:shd w:val="clear" w:color="auto" w:fill="auto"/>
          </w:tcPr>
          <w:p w14:paraId="248630BF" w14:textId="77777777" w:rsidR="00F5185E" w:rsidRDefault="00000000">
            <w:pPr>
              <w:rPr>
                <w:sz w:val="22"/>
                <w:szCs w:val="22"/>
              </w:rPr>
            </w:pPr>
            <w:r>
              <w:rPr>
                <w:b/>
                <w:sz w:val="22"/>
                <w:szCs w:val="22"/>
              </w:rPr>
              <w:t xml:space="preserve">PC 3 </w:t>
            </w:r>
            <w:r>
              <w:rPr>
                <w:sz w:val="22"/>
                <w:szCs w:val="22"/>
              </w:rPr>
              <w:t>Letters and sounds.</w:t>
            </w:r>
          </w:p>
          <w:p w14:paraId="4B08D7FE" w14:textId="77777777" w:rsidR="00F5185E" w:rsidRDefault="00000000">
            <w:pPr>
              <w:numPr>
                <w:ilvl w:val="0"/>
                <w:numId w:val="8"/>
              </w:numPr>
              <w:pBdr>
                <w:top w:val="nil"/>
                <w:left w:val="nil"/>
                <w:bottom w:val="nil"/>
                <w:right w:val="nil"/>
                <w:between w:val="nil"/>
              </w:pBdr>
              <w:rPr>
                <w:color w:val="000000"/>
                <w:sz w:val="22"/>
                <w:szCs w:val="22"/>
              </w:rPr>
            </w:pPr>
            <w:r>
              <w:rPr>
                <w:color w:val="000000"/>
                <w:sz w:val="22"/>
                <w:szCs w:val="22"/>
              </w:rPr>
              <w:t>Gate, Kate. /g/, /k/</w:t>
            </w:r>
          </w:p>
          <w:p w14:paraId="2D53057D" w14:textId="77777777" w:rsidR="00F5185E" w:rsidRDefault="00000000">
            <w:pPr>
              <w:numPr>
                <w:ilvl w:val="0"/>
                <w:numId w:val="8"/>
              </w:numPr>
              <w:pBdr>
                <w:top w:val="nil"/>
                <w:left w:val="nil"/>
                <w:bottom w:val="nil"/>
                <w:right w:val="nil"/>
                <w:between w:val="nil"/>
              </w:pBdr>
              <w:rPr>
                <w:color w:val="000000"/>
                <w:sz w:val="22"/>
                <w:szCs w:val="22"/>
              </w:rPr>
            </w:pPr>
            <w:r>
              <w:rPr>
                <w:color w:val="000000"/>
                <w:sz w:val="22"/>
                <w:szCs w:val="22"/>
              </w:rPr>
              <w:t>Here, we’re, year. /h/, /w/, /j/</w:t>
            </w:r>
          </w:p>
          <w:p w14:paraId="65065A8F" w14:textId="77777777" w:rsidR="00F5185E" w:rsidRDefault="00000000">
            <w:pPr>
              <w:numPr>
                <w:ilvl w:val="0"/>
                <w:numId w:val="8"/>
              </w:numPr>
              <w:pBdr>
                <w:top w:val="nil"/>
                <w:left w:val="nil"/>
                <w:bottom w:val="nil"/>
                <w:right w:val="nil"/>
                <w:between w:val="nil"/>
              </w:pBdr>
              <w:rPr>
                <w:color w:val="000000"/>
                <w:sz w:val="22"/>
                <w:szCs w:val="22"/>
              </w:rPr>
            </w:pPr>
            <w:r>
              <w:rPr>
                <w:color w:val="000000"/>
                <w:sz w:val="22"/>
                <w:szCs w:val="22"/>
              </w:rPr>
              <w:t>Wine, win. /ai/, /i/</w:t>
            </w:r>
          </w:p>
          <w:p w14:paraId="3FCD0B19" w14:textId="77777777" w:rsidR="00F5185E" w:rsidRDefault="00000000">
            <w:pPr>
              <w:numPr>
                <w:ilvl w:val="0"/>
                <w:numId w:val="8"/>
              </w:numPr>
              <w:pBdr>
                <w:top w:val="nil"/>
                <w:left w:val="nil"/>
                <w:bottom w:val="nil"/>
                <w:right w:val="nil"/>
                <w:between w:val="nil"/>
              </w:pBdr>
              <w:rPr>
                <w:color w:val="000000"/>
                <w:sz w:val="22"/>
                <w:szCs w:val="22"/>
              </w:rPr>
            </w:pPr>
            <w:r>
              <w:rPr>
                <w:color w:val="000000"/>
                <w:sz w:val="22"/>
                <w:szCs w:val="22"/>
              </w:rPr>
              <w:t xml:space="preserve">Sheep, jeep, cheap. /∫/, / dƷ/, / t∫/ </w:t>
            </w:r>
          </w:p>
        </w:tc>
        <w:tc>
          <w:tcPr>
            <w:tcW w:w="999" w:type="dxa"/>
            <w:shd w:val="clear" w:color="auto" w:fill="auto"/>
          </w:tcPr>
          <w:p w14:paraId="382F8E2E" w14:textId="77777777" w:rsidR="00F5185E" w:rsidRDefault="00000000">
            <w:pPr>
              <w:tabs>
                <w:tab w:val="left" w:pos="1276"/>
              </w:tabs>
              <w:jc w:val="center"/>
              <w:rPr>
                <w:b/>
                <w:sz w:val="22"/>
                <w:szCs w:val="22"/>
              </w:rPr>
            </w:pPr>
            <w:r>
              <w:rPr>
                <w:b/>
                <w:sz w:val="22"/>
                <w:szCs w:val="22"/>
              </w:rPr>
              <w:t>3</w:t>
            </w:r>
          </w:p>
        </w:tc>
        <w:tc>
          <w:tcPr>
            <w:tcW w:w="729" w:type="dxa"/>
            <w:shd w:val="clear" w:color="auto" w:fill="auto"/>
          </w:tcPr>
          <w:p w14:paraId="136E5B39" w14:textId="77777777" w:rsidR="00F5185E" w:rsidRDefault="00000000">
            <w:pPr>
              <w:tabs>
                <w:tab w:val="left" w:pos="1276"/>
              </w:tabs>
              <w:jc w:val="center"/>
              <w:rPr>
                <w:b/>
                <w:sz w:val="22"/>
                <w:szCs w:val="22"/>
              </w:rPr>
            </w:pPr>
            <w:r>
              <w:rPr>
                <w:b/>
                <w:sz w:val="22"/>
                <w:szCs w:val="22"/>
              </w:rPr>
              <w:t>10</w:t>
            </w:r>
          </w:p>
        </w:tc>
      </w:tr>
      <w:tr w:rsidR="00F5185E" w14:paraId="49C3A7C3" w14:textId="77777777">
        <w:tc>
          <w:tcPr>
            <w:tcW w:w="867" w:type="dxa"/>
            <w:vMerge/>
            <w:shd w:val="clear" w:color="auto" w:fill="auto"/>
          </w:tcPr>
          <w:p w14:paraId="388ED8DA" w14:textId="77777777" w:rsidR="00F5185E" w:rsidRDefault="00F5185E">
            <w:pPr>
              <w:widowControl w:val="0"/>
              <w:pBdr>
                <w:top w:val="nil"/>
                <w:left w:val="nil"/>
                <w:bottom w:val="nil"/>
                <w:right w:val="nil"/>
                <w:between w:val="nil"/>
              </w:pBdr>
              <w:spacing w:line="276" w:lineRule="auto"/>
              <w:rPr>
                <w:b/>
                <w:sz w:val="22"/>
                <w:szCs w:val="22"/>
              </w:rPr>
            </w:pPr>
          </w:p>
        </w:tc>
        <w:tc>
          <w:tcPr>
            <w:tcW w:w="7916" w:type="dxa"/>
            <w:shd w:val="clear" w:color="auto" w:fill="auto"/>
          </w:tcPr>
          <w:p w14:paraId="5B21EC66" w14:textId="77777777" w:rsidR="00F5185E" w:rsidRDefault="00000000">
            <w:pPr>
              <w:jc w:val="both"/>
              <w:rPr>
                <w:b/>
                <w:color w:val="000000"/>
                <w:sz w:val="22"/>
                <w:szCs w:val="22"/>
              </w:rPr>
            </w:pPr>
            <w:r>
              <w:rPr>
                <w:b/>
                <w:sz w:val="22"/>
                <w:szCs w:val="22"/>
              </w:rPr>
              <w:t>IWS 1.</w:t>
            </w:r>
            <w:r>
              <w:rPr>
                <w:sz w:val="22"/>
                <w:szCs w:val="22"/>
              </w:rPr>
              <w:t xml:space="preserve">  </w:t>
            </w:r>
            <w:r>
              <w:rPr>
                <w:b/>
                <w:sz w:val="22"/>
                <w:szCs w:val="22"/>
              </w:rPr>
              <w:t>Transcribe the words. Worksheet 1.</w:t>
            </w:r>
            <w:r>
              <w:rPr>
                <w:sz w:val="22"/>
                <w:szCs w:val="22"/>
              </w:rPr>
              <w:t xml:space="preserve"> </w:t>
            </w:r>
          </w:p>
        </w:tc>
        <w:tc>
          <w:tcPr>
            <w:tcW w:w="999" w:type="dxa"/>
            <w:shd w:val="clear" w:color="auto" w:fill="auto"/>
          </w:tcPr>
          <w:p w14:paraId="3F76F0A7" w14:textId="77777777" w:rsidR="00F5185E" w:rsidRDefault="00F5185E">
            <w:pPr>
              <w:tabs>
                <w:tab w:val="left" w:pos="1276"/>
              </w:tabs>
              <w:jc w:val="center"/>
              <w:rPr>
                <w:b/>
                <w:sz w:val="22"/>
                <w:szCs w:val="22"/>
              </w:rPr>
            </w:pPr>
          </w:p>
        </w:tc>
        <w:tc>
          <w:tcPr>
            <w:tcW w:w="729" w:type="dxa"/>
            <w:shd w:val="clear" w:color="auto" w:fill="auto"/>
          </w:tcPr>
          <w:p w14:paraId="50FB0A36" w14:textId="77777777" w:rsidR="00F5185E" w:rsidRDefault="00000000">
            <w:pPr>
              <w:tabs>
                <w:tab w:val="left" w:pos="1276"/>
              </w:tabs>
              <w:jc w:val="center"/>
              <w:rPr>
                <w:b/>
                <w:sz w:val="22"/>
                <w:szCs w:val="22"/>
              </w:rPr>
            </w:pPr>
            <w:r>
              <w:rPr>
                <w:b/>
                <w:sz w:val="22"/>
                <w:szCs w:val="22"/>
              </w:rPr>
              <w:t>15</w:t>
            </w:r>
          </w:p>
        </w:tc>
      </w:tr>
      <w:tr w:rsidR="00F5185E" w14:paraId="429F41A4" w14:textId="77777777">
        <w:trPr>
          <w:trHeight w:val="710"/>
        </w:trPr>
        <w:tc>
          <w:tcPr>
            <w:tcW w:w="867" w:type="dxa"/>
            <w:shd w:val="clear" w:color="auto" w:fill="auto"/>
          </w:tcPr>
          <w:p w14:paraId="7207BE20" w14:textId="77777777" w:rsidR="00F5185E" w:rsidRDefault="00000000">
            <w:pPr>
              <w:tabs>
                <w:tab w:val="left" w:pos="1276"/>
              </w:tabs>
              <w:jc w:val="center"/>
              <w:rPr>
                <w:b/>
                <w:sz w:val="22"/>
                <w:szCs w:val="22"/>
              </w:rPr>
            </w:pPr>
            <w:r>
              <w:rPr>
                <w:b/>
                <w:sz w:val="22"/>
                <w:szCs w:val="22"/>
              </w:rPr>
              <w:t>4</w:t>
            </w:r>
          </w:p>
        </w:tc>
        <w:tc>
          <w:tcPr>
            <w:tcW w:w="7916" w:type="dxa"/>
            <w:shd w:val="clear" w:color="auto" w:fill="auto"/>
          </w:tcPr>
          <w:p w14:paraId="2E15CD1C" w14:textId="77777777" w:rsidR="00F5185E" w:rsidRDefault="00000000">
            <w:pPr>
              <w:rPr>
                <w:sz w:val="22"/>
                <w:szCs w:val="22"/>
              </w:rPr>
            </w:pPr>
            <w:r>
              <w:rPr>
                <w:b/>
                <w:sz w:val="22"/>
                <w:szCs w:val="22"/>
              </w:rPr>
              <w:t>PC 4</w:t>
            </w:r>
            <w:r>
              <w:rPr>
                <w:sz w:val="22"/>
                <w:szCs w:val="22"/>
              </w:rPr>
              <w:t xml:space="preserve"> Letters and sounds.</w:t>
            </w:r>
          </w:p>
          <w:p w14:paraId="156A6BD7" w14:textId="77777777" w:rsidR="00F5185E" w:rsidRDefault="00000000">
            <w:pPr>
              <w:numPr>
                <w:ilvl w:val="0"/>
                <w:numId w:val="10"/>
              </w:numPr>
              <w:pBdr>
                <w:top w:val="nil"/>
                <w:left w:val="nil"/>
                <w:bottom w:val="nil"/>
                <w:right w:val="nil"/>
                <w:between w:val="nil"/>
              </w:pBdr>
              <w:rPr>
                <w:color w:val="000000"/>
                <w:sz w:val="22"/>
                <w:szCs w:val="22"/>
              </w:rPr>
            </w:pPr>
            <w:r>
              <w:rPr>
                <w:color w:val="000000"/>
                <w:sz w:val="22"/>
                <w:szCs w:val="22"/>
              </w:rPr>
              <w:t>Flies, fries. /l/,/r/</w:t>
            </w:r>
          </w:p>
          <w:p w14:paraId="2EB7C137" w14:textId="77777777" w:rsidR="00F5185E" w:rsidRDefault="00000000">
            <w:pPr>
              <w:numPr>
                <w:ilvl w:val="0"/>
                <w:numId w:val="10"/>
              </w:numPr>
              <w:pBdr>
                <w:top w:val="nil"/>
                <w:left w:val="nil"/>
                <w:bottom w:val="nil"/>
                <w:right w:val="nil"/>
                <w:between w:val="nil"/>
              </w:pBdr>
              <w:rPr>
                <w:color w:val="000000"/>
                <w:sz w:val="22"/>
                <w:szCs w:val="22"/>
              </w:rPr>
            </w:pPr>
            <w:r>
              <w:rPr>
                <w:color w:val="000000"/>
                <w:sz w:val="22"/>
                <w:szCs w:val="22"/>
              </w:rPr>
              <w:t>Car, care. /a: (r)/, /eә (r)/</w:t>
            </w:r>
          </w:p>
          <w:p w14:paraId="5A7C37F7" w14:textId="77777777" w:rsidR="00F5185E" w:rsidRDefault="00000000">
            <w:pPr>
              <w:numPr>
                <w:ilvl w:val="0"/>
                <w:numId w:val="10"/>
              </w:numPr>
              <w:pBdr>
                <w:top w:val="nil"/>
                <w:left w:val="nil"/>
                <w:bottom w:val="nil"/>
                <w:right w:val="nil"/>
                <w:between w:val="nil"/>
              </w:pBdr>
              <w:rPr>
                <w:color w:val="000000"/>
                <w:sz w:val="22"/>
                <w:szCs w:val="22"/>
              </w:rPr>
            </w:pPr>
            <w:r>
              <w:rPr>
                <w:color w:val="000000"/>
                <w:sz w:val="22"/>
                <w:szCs w:val="22"/>
              </w:rPr>
              <w:t>Some, sun, sung. /m/, /n/, /ŋ/</w:t>
            </w:r>
          </w:p>
          <w:p w14:paraId="6A7BE887" w14:textId="77777777" w:rsidR="00F5185E" w:rsidRDefault="00000000">
            <w:pPr>
              <w:numPr>
                <w:ilvl w:val="0"/>
                <w:numId w:val="10"/>
              </w:numPr>
              <w:pBdr>
                <w:top w:val="nil"/>
                <w:left w:val="nil"/>
                <w:bottom w:val="nil"/>
                <w:right w:val="nil"/>
                <w:between w:val="nil"/>
              </w:pBdr>
              <w:rPr>
                <w:color w:val="000000"/>
                <w:sz w:val="22"/>
                <w:szCs w:val="22"/>
              </w:rPr>
            </w:pPr>
            <w:r>
              <w:rPr>
                <w:color w:val="000000"/>
                <w:sz w:val="22"/>
                <w:szCs w:val="22"/>
              </w:rPr>
              <w:t>Note, not. /әυ/, /ɔ/</w:t>
            </w:r>
          </w:p>
        </w:tc>
        <w:tc>
          <w:tcPr>
            <w:tcW w:w="999" w:type="dxa"/>
            <w:shd w:val="clear" w:color="auto" w:fill="auto"/>
          </w:tcPr>
          <w:p w14:paraId="2E946F2A" w14:textId="77777777" w:rsidR="00F5185E" w:rsidRDefault="00000000">
            <w:pPr>
              <w:tabs>
                <w:tab w:val="left" w:pos="1276"/>
              </w:tabs>
              <w:jc w:val="center"/>
              <w:rPr>
                <w:b/>
                <w:sz w:val="22"/>
                <w:szCs w:val="22"/>
              </w:rPr>
            </w:pPr>
            <w:r>
              <w:rPr>
                <w:b/>
                <w:sz w:val="22"/>
                <w:szCs w:val="22"/>
              </w:rPr>
              <w:t>3</w:t>
            </w:r>
          </w:p>
        </w:tc>
        <w:tc>
          <w:tcPr>
            <w:tcW w:w="729" w:type="dxa"/>
            <w:shd w:val="clear" w:color="auto" w:fill="auto"/>
          </w:tcPr>
          <w:p w14:paraId="0F797C39" w14:textId="77777777" w:rsidR="00F5185E" w:rsidRDefault="00000000">
            <w:pPr>
              <w:tabs>
                <w:tab w:val="left" w:pos="1276"/>
              </w:tabs>
              <w:jc w:val="center"/>
              <w:rPr>
                <w:b/>
                <w:sz w:val="22"/>
                <w:szCs w:val="22"/>
              </w:rPr>
            </w:pPr>
            <w:r>
              <w:rPr>
                <w:b/>
                <w:sz w:val="22"/>
                <w:szCs w:val="22"/>
              </w:rPr>
              <w:t>10</w:t>
            </w:r>
          </w:p>
        </w:tc>
      </w:tr>
      <w:tr w:rsidR="00F5185E" w14:paraId="27F82686" w14:textId="77777777">
        <w:trPr>
          <w:trHeight w:val="765"/>
        </w:trPr>
        <w:tc>
          <w:tcPr>
            <w:tcW w:w="867" w:type="dxa"/>
            <w:shd w:val="clear" w:color="auto" w:fill="auto"/>
          </w:tcPr>
          <w:p w14:paraId="72A60D7D" w14:textId="77777777" w:rsidR="00F5185E" w:rsidRDefault="00F5185E">
            <w:pPr>
              <w:tabs>
                <w:tab w:val="left" w:pos="1276"/>
              </w:tabs>
              <w:jc w:val="center"/>
              <w:rPr>
                <w:b/>
                <w:sz w:val="22"/>
                <w:szCs w:val="22"/>
              </w:rPr>
            </w:pPr>
          </w:p>
        </w:tc>
        <w:tc>
          <w:tcPr>
            <w:tcW w:w="7916" w:type="dxa"/>
            <w:shd w:val="clear" w:color="auto" w:fill="auto"/>
          </w:tcPr>
          <w:p w14:paraId="6760573D" w14:textId="77777777" w:rsidR="00F5185E" w:rsidRDefault="00000000">
            <w:pPr>
              <w:tabs>
                <w:tab w:val="left" w:pos="1276"/>
              </w:tabs>
              <w:rPr>
                <w:sz w:val="22"/>
                <w:szCs w:val="22"/>
              </w:rPr>
            </w:pPr>
            <w:r>
              <w:rPr>
                <w:b/>
                <w:sz w:val="22"/>
                <w:szCs w:val="22"/>
              </w:rPr>
              <w:t>PC 5</w:t>
            </w:r>
            <w:r>
              <w:rPr>
                <w:sz w:val="22"/>
                <w:szCs w:val="22"/>
              </w:rPr>
              <w:t xml:space="preserve"> Letters and sounds.</w:t>
            </w:r>
          </w:p>
          <w:p w14:paraId="75FFAF7A" w14:textId="77777777" w:rsidR="00F5185E" w:rsidRDefault="00000000">
            <w:pPr>
              <w:numPr>
                <w:ilvl w:val="0"/>
                <w:numId w:val="12"/>
              </w:numPr>
              <w:pBdr>
                <w:top w:val="nil"/>
                <w:left w:val="nil"/>
                <w:bottom w:val="nil"/>
                <w:right w:val="nil"/>
                <w:between w:val="nil"/>
              </w:pBdr>
              <w:tabs>
                <w:tab w:val="left" w:pos="1276"/>
              </w:tabs>
              <w:rPr>
                <w:color w:val="000000"/>
                <w:sz w:val="22"/>
                <w:szCs w:val="22"/>
              </w:rPr>
            </w:pPr>
            <w:r>
              <w:rPr>
                <w:color w:val="000000"/>
                <w:sz w:val="22"/>
                <w:szCs w:val="22"/>
              </w:rPr>
              <w:t>Arthur’s mother. /θ/, /ð/</w:t>
            </w:r>
          </w:p>
          <w:p w14:paraId="6CFBBFDF" w14:textId="77777777" w:rsidR="00F5185E" w:rsidRDefault="00000000">
            <w:pPr>
              <w:numPr>
                <w:ilvl w:val="0"/>
                <w:numId w:val="12"/>
              </w:numPr>
              <w:pBdr>
                <w:top w:val="nil"/>
                <w:left w:val="nil"/>
                <w:bottom w:val="nil"/>
                <w:right w:val="nil"/>
                <w:between w:val="nil"/>
              </w:pBdr>
              <w:tabs>
                <w:tab w:val="left" w:pos="1276"/>
              </w:tabs>
              <w:rPr>
                <w:color w:val="000000"/>
                <w:sz w:val="22"/>
                <w:szCs w:val="22"/>
              </w:rPr>
            </w:pPr>
            <w:r>
              <w:rPr>
                <w:color w:val="000000"/>
                <w:sz w:val="22"/>
                <w:szCs w:val="22"/>
              </w:rPr>
              <w:t>Sun, full, June. /ʌ/, /υ/, /u:/</w:t>
            </w:r>
          </w:p>
          <w:p w14:paraId="10FCC53A" w14:textId="77777777" w:rsidR="00F5185E" w:rsidRDefault="00000000">
            <w:pPr>
              <w:numPr>
                <w:ilvl w:val="0"/>
                <w:numId w:val="12"/>
              </w:numPr>
              <w:pBdr>
                <w:top w:val="nil"/>
                <w:left w:val="nil"/>
                <w:bottom w:val="nil"/>
                <w:right w:val="nil"/>
                <w:between w:val="nil"/>
              </w:pBdr>
              <w:tabs>
                <w:tab w:val="left" w:pos="1276"/>
              </w:tabs>
              <w:rPr>
                <w:color w:val="000000"/>
                <w:sz w:val="22"/>
                <w:szCs w:val="22"/>
              </w:rPr>
            </w:pPr>
            <w:r>
              <w:rPr>
                <w:color w:val="000000"/>
                <w:sz w:val="22"/>
                <w:szCs w:val="22"/>
              </w:rPr>
              <w:t xml:space="preserve">Shirt, short. / ɜ: (r)/, / ɔ: (r)/ </w:t>
            </w:r>
          </w:p>
          <w:p w14:paraId="4C26F53F" w14:textId="77777777" w:rsidR="00F5185E" w:rsidRDefault="00000000">
            <w:pPr>
              <w:numPr>
                <w:ilvl w:val="0"/>
                <w:numId w:val="12"/>
              </w:numPr>
              <w:pBdr>
                <w:top w:val="nil"/>
                <w:left w:val="nil"/>
                <w:bottom w:val="nil"/>
                <w:right w:val="nil"/>
                <w:between w:val="nil"/>
              </w:pBdr>
              <w:tabs>
                <w:tab w:val="left" w:pos="1276"/>
              </w:tabs>
              <w:rPr>
                <w:color w:val="000000"/>
                <w:sz w:val="22"/>
                <w:szCs w:val="22"/>
              </w:rPr>
            </w:pPr>
            <w:r>
              <w:rPr>
                <w:color w:val="000000"/>
                <w:sz w:val="22"/>
                <w:szCs w:val="22"/>
              </w:rPr>
              <w:t xml:space="preserve">Toy, town. /ɔi/, /aυ/ </w:t>
            </w:r>
          </w:p>
        </w:tc>
        <w:tc>
          <w:tcPr>
            <w:tcW w:w="999" w:type="dxa"/>
            <w:shd w:val="clear" w:color="auto" w:fill="auto"/>
          </w:tcPr>
          <w:p w14:paraId="0D9B4E0D" w14:textId="77777777" w:rsidR="00F5185E" w:rsidRDefault="00000000">
            <w:pPr>
              <w:tabs>
                <w:tab w:val="left" w:pos="1276"/>
              </w:tabs>
              <w:jc w:val="center"/>
              <w:rPr>
                <w:b/>
                <w:sz w:val="22"/>
                <w:szCs w:val="22"/>
              </w:rPr>
            </w:pPr>
            <w:r>
              <w:rPr>
                <w:b/>
                <w:sz w:val="22"/>
                <w:szCs w:val="22"/>
              </w:rPr>
              <w:t>3</w:t>
            </w:r>
          </w:p>
        </w:tc>
        <w:tc>
          <w:tcPr>
            <w:tcW w:w="729" w:type="dxa"/>
            <w:shd w:val="clear" w:color="auto" w:fill="auto"/>
          </w:tcPr>
          <w:p w14:paraId="1A0E0C3C" w14:textId="77777777" w:rsidR="00F5185E" w:rsidRDefault="00000000">
            <w:pPr>
              <w:tabs>
                <w:tab w:val="left" w:pos="1276"/>
              </w:tabs>
              <w:jc w:val="center"/>
              <w:rPr>
                <w:b/>
                <w:sz w:val="22"/>
                <w:szCs w:val="22"/>
              </w:rPr>
            </w:pPr>
            <w:r>
              <w:rPr>
                <w:b/>
                <w:sz w:val="22"/>
                <w:szCs w:val="22"/>
              </w:rPr>
              <w:t>10</w:t>
            </w:r>
          </w:p>
        </w:tc>
      </w:tr>
      <w:tr w:rsidR="00F5185E" w14:paraId="494F0BFD" w14:textId="77777777">
        <w:tc>
          <w:tcPr>
            <w:tcW w:w="10511" w:type="dxa"/>
            <w:gridSpan w:val="4"/>
            <w:shd w:val="clear" w:color="auto" w:fill="auto"/>
          </w:tcPr>
          <w:p w14:paraId="75EABC84" w14:textId="77777777" w:rsidR="00F5185E" w:rsidRDefault="00000000" w:rsidP="00100D01">
            <w:pPr>
              <w:tabs>
                <w:tab w:val="left" w:pos="1276"/>
              </w:tabs>
              <w:jc w:val="center"/>
              <w:rPr>
                <w:b/>
                <w:color w:val="000000"/>
                <w:sz w:val="22"/>
                <w:szCs w:val="22"/>
              </w:rPr>
            </w:pPr>
            <w:r>
              <w:rPr>
                <w:b/>
                <w:color w:val="000000"/>
                <w:sz w:val="22"/>
                <w:szCs w:val="22"/>
              </w:rPr>
              <w:t>MODULE 2</w:t>
            </w:r>
          </w:p>
        </w:tc>
      </w:tr>
      <w:tr w:rsidR="00F5185E" w14:paraId="69A6D9AE" w14:textId="77777777">
        <w:trPr>
          <w:trHeight w:val="710"/>
        </w:trPr>
        <w:tc>
          <w:tcPr>
            <w:tcW w:w="867" w:type="dxa"/>
            <w:vMerge w:val="restart"/>
            <w:shd w:val="clear" w:color="auto" w:fill="auto"/>
          </w:tcPr>
          <w:p w14:paraId="788BC272" w14:textId="77777777" w:rsidR="00F5185E" w:rsidRDefault="00000000">
            <w:pPr>
              <w:tabs>
                <w:tab w:val="left" w:pos="1276"/>
              </w:tabs>
              <w:jc w:val="center"/>
              <w:rPr>
                <w:b/>
                <w:sz w:val="22"/>
                <w:szCs w:val="22"/>
              </w:rPr>
            </w:pPr>
            <w:r>
              <w:rPr>
                <w:b/>
                <w:sz w:val="22"/>
                <w:szCs w:val="22"/>
              </w:rPr>
              <w:t>6</w:t>
            </w:r>
          </w:p>
        </w:tc>
        <w:tc>
          <w:tcPr>
            <w:tcW w:w="7916" w:type="dxa"/>
            <w:shd w:val="clear" w:color="auto" w:fill="auto"/>
          </w:tcPr>
          <w:p w14:paraId="24AF91F1" w14:textId="77777777" w:rsidR="00F5185E" w:rsidRDefault="00000000">
            <w:pPr>
              <w:tabs>
                <w:tab w:val="left" w:pos="1276"/>
              </w:tabs>
              <w:rPr>
                <w:sz w:val="22"/>
                <w:szCs w:val="22"/>
              </w:rPr>
            </w:pPr>
            <w:r>
              <w:rPr>
                <w:b/>
                <w:sz w:val="22"/>
                <w:szCs w:val="22"/>
              </w:rPr>
              <w:t xml:space="preserve">PC 6 </w:t>
            </w:r>
            <w:r>
              <w:rPr>
                <w:sz w:val="22"/>
                <w:szCs w:val="22"/>
              </w:rPr>
              <w:t>Syllables, words and sentences</w:t>
            </w:r>
          </w:p>
          <w:p w14:paraId="7E7E8E35" w14:textId="77777777" w:rsidR="00F5185E" w:rsidRDefault="00000000">
            <w:pPr>
              <w:numPr>
                <w:ilvl w:val="0"/>
                <w:numId w:val="14"/>
              </w:numPr>
              <w:pBdr>
                <w:top w:val="nil"/>
                <w:left w:val="nil"/>
                <w:bottom w:val="nil"/>
                <w:right w:val="nil"/>
                <w:between w:val="nil"/>
              </w:pBdr>
              <w:tabs>
                <w:tab w:val="left" w:pos="1276"/>
              </w:tabs>
              <w:rPr>
                <w:color w:val="000000"/>
                <w:sz w:val="22"/>
                <w:szCs w:val="22"/>
              </w:rPr>
            </w:pPr>
            <w:r>
              <w:rPr>
                <w:color w:val="000000"/>
                <w:sz w:val="22"/>
                <w:szCs w:val="22"/>
              </w:rPr>
              <w:t xml:space="preserve">Eye, my, mine.  Introducing syllables. </w:t>
            </w:r>
          </w:p>
          <w:p w14:paraId="58228847" w14:textId="77777777" w:rsidR="00F5185E" w:rsidRDefault="00000000">
            <w:pPr>
              <w:numPr>
                <w:ilvl w:val="0"/>
                <w:numId w:val="14"/>
              </w:numPr>
              <w:pBdr>
                <w:top w:val="nil"/>
                <w:left w:val="nil"/>
                <w:bottom w:val="nil"/>
                <w:right w:val="nil"/>
                <w:between w:val="nil"/>
              </w:pBdr>
              <w:tabs>
                <w:tab w:val="left" w:pos="1276"/>
              </w:tabs>
              <w:rPr>
                <w:color w:val="000000"/>
                <w:sz w:val="22"/>
                <w:szCs w:val="22"/>
              </w:rPr>
            </w:pPr>
            <w:r>
              <w:rPr>
                <w:color w:val="000000"/>
                <w:sz w:val="22"/>
                <w:szCs w:val="22"/>
              </w:rPr>
              <w:t>Saturday September 13</w:t>
            </w:r>
            <w:r>
              <w:rPr>
                <w:color w:val="000000"/>
                <w:sz w:val="22"/>
                <w:szCs w:val="22"/>
                <w:vertAlign w:val="superscript"/>
              </w:rPr>
              <w:t>th</w:t>
            </w:r>
            <w:r>
              <w:rPr>
                <w:color w:val="000000"/>
                <w:sz w:val="22"/>
                <w:szCs w:val="22"/>
              </w:rPr>
              <w:t xml:space="preserve">.  Introducing word stress.  </w:t>
            </w:r>
          </w:p>
          <w:p w14:paraId="3FD303E7" w14:textId="77777777" w:rsidR="00F5185E" w:rsidRDefault="00000000">
            <w:pPr>
              <w:numPr>
                <w:ilvl w:val="0"/>
                <w:numId w:val="14"/>
              </w:numPr>
              <w:pBdr>
                <w:top w:val="nil"/>
                <w:left w:val="nil"/>
                <w:bottom w:val="nil"/>
                <w:right w:val="nil"/>
                <w:between w:val="nil"/>
              </w:pBdr>
              <w:tabs>
                <w:tab w:val="left" w:pos="1276"/>
              </w:tabs>
              <w:rPr>
                <w:color w:val="000000"/>
                <w:sz w:val="22"/>
                <w:szCs w:val="22"/>
              </w:rPr>
            </w:pPr>
            <w:r>
              <w:rPr>
                <w:color w:val="000000"/>
                <w:sz w:val="22"/>
                <w:szCs w:val="22"/>
              </w:rPr>
              <w:t>Remember, he told her. Introducing sentence stress</w:t>
            </w:r>
          </w:p>
        </w:tc>
        <w:tc>
          <w:tcPr>
            <w:tcW w:w="999" w:type="dxa"/>
            <w:shd w:val="clear" w:color="auto" w:fill="auto"/>
          </w:tcPr>
          <w:p w14:paraId="1D499547" w14:textId="77777777" w:rsidR="00F5185E" w:rsidRDefault="00000000">
            <w:pPr>
              <w:tabs>
                <w:tab w:val="left" w:pos="1276"/>
              </w:tabs>
              <w:jc w:val="center"/>
              <w:rPr>
                <w:b/>
                <w:sz w:val="22"/>
                <w:szCs w:val="22"/>
              </w:rPr>
            </w:pPr>
            <w:r>
              <w:rPr>
                <w:b/>
                <w:sz w:val="22"/>
                <w:szCs w:val="22"/>
              </w:rPr>
              <w:t>3</w:t>
            </w:r>
          </w:p>
        </w:tc>
        <w:tc>
          <w:tcPr>
            <w:tcW w:w="729" w:type="dxa"/>
            <w:shd w:val="clear" w:color="auto" w:fill="auto"/>
          </w:tcPr>
          <w:p w14:paraId="2AF08EE6" w14:textId="77777777" w:rsidR="00F5185E" w:rsidRDefault="00000000">
            <w:pPr>
              <w:tabs>
                <w:tab w:val="left" w:pos="1276"/>
              </w:tabs>
              <w:jc w:val="center"/>
              <w:rPr>
                <w:b/>
                <w:sz w:val="22"/>
                <w:szCs w:val="22"/>
              </w:rPr>
            </w:pPr>
            <w:r>
              <w:rPr>
                <w:b/>
                <w:sz w:val="22"/>
                <w:szCs w:val="22"/>
              </w:rPr>
              <w:t>10</w:t>
            </w:r>
          </w:p>
        </w:tc>
      </w:tr>
      <w:tr w:rsidR="00F5185E" w14:paraId="695A85A1" w14:textId="77777777">
        <w:tc>
          <w:tcPr>
            <w:tcW w:w="867" w:type="dxa"/>
            <w:vMerge/>
            <w:shd w:val="clear" w:color="auto" w:fill="auto"/>
          </w:tcPr>
          <w:p w14:paraId="40F9D708" w14:textId="77777777" w:rsidR="00F5185E" w:rsidRDefault="00F5185E">
            <w:pPr>
              <w:widowControl w:val="0"/>
              <w:pBdr>
                <w:top w:val="nil"/>
                <w:left w:val="nil"/>
                <w:bottom w:val="nil"/>
                <w:right w:val="nil"/>
                <w:between w:val="nil"/>
              </w:pBdr>
              <w:spacing w:line="276" w:lineRule="auto"/>
              <w:rPr>
                <w:b/>
                <w:sz w:val="22"/>
                <w:szCs w:val="22"/>
              </w:rPr>
            </w:pPr>
          </w:p>
        </w:tc>
        <w:tc>
          <w:tcPr>
            <w:tcW w:w="7916" w:type="dxa"/>
            <w:shd w:val="clear" w:color="auto" w:fill="auto"/>
          </w:tcPr>
          <w:p w14:paraId="4BBB1A2F" w14:textId="77777777" w:rsidR="00F5185E" w:rsidRDefault="00000000">
            <w:pPr>
              <w:tabs>
                <w:tab w:val="left" w:pos="1276"/>
              </w:tabs>
              <w:rPr>
                <w:b/>
                <w:color w:val="000000"/>
                <w:sz w:val="22"/>
                <w:szCs w:val="22"/>
              </w:rPr>
            </w:pPr>
            <w:r>
              <w:rPr>
                <w:b/>
                <w:color w:val="000000"/>
                <w:sz w:val="22"/>
                <w:szCs w:val="22"/>
              </w:rPr>
              <w:t xml:space="preserve">IWST 2. </w:t>
            </w:r>
            <w:r>
              <w:rPr>
                <w:color w:val="000000"/>
                <w:sz w:val="22"/>
                <w:szCs w:val="22"/>
              </w:rPr>
              <w:t xml:space="preserve">Consultations on the implementation of </w:t>
            </w:r>
            <w:r>
              <w:rPr>
                <w:b/>
                <w:color w:val="000000"/>
                <w:sz w:val="22"/>
                <w:szCs w:val="22"/>
              </w:rPr>
              <w:t>IWS 2</w:t>
            </w:r>
          </w:p>
        </w:tc>
        <w:tc>
          <w:tcPr>
            <w:tcW w:w="999" w:type="dxa"/>
            <w:shd w:val="clear" w:color="auto" w:fill="auto"/>
          </w:tcPr>
          <w:p w14:paraId="63E85377" w14:textId="77777777" w:rsidR="00F5185E" w:rsidRDefault="00000000">
            <w:pPr>
              <w:tabs>
                <w:tab w:val="left" w:pos="1276"/>
              </w:tabs>
              <w:jc w:val="center"/>
              <w:rPr>
                <w:b/>
                <w:sz w:val="22"/>
                <w:szCs w:val="22"/>
              </w:rPr>
            </w:pPr>
            <w:r>
              <w:rPr>
                <w:b/>
                <w:sz w:val="22"/>
                <w:szCs w:val="22"/>
              </w:rPr>
              <w:t>1</w:t>
            </w:r>
          </w:p>
        </w:tc>
        <w:tc>
          <w:tcPr>
            <w:tcW w:w="729" w:type="dxa"/>
            <w:shd w:val="clear" w:color="auto" w:fill="auto"/>
          </w:tcPr>
          <w:p w14:paraId="62D6E6A0" w14:textId="77777777" w:rsidR="00F5185E" w:rsidRDefault="00F5185E">
            <w:pPr>
              <w:tabs>
                <w:tab w:val="left" w:pos="1276"/>
              </w:tabs>
              <w:jc w:val="center"/>
              <w:rPr>
                <w:b/>
                <w:sz w:val="22"/>
                <w:szCs w:val="22"/>
              </w:rPr>
            </w:pPr>
          </w:p>
        </w:tc>
      </w:tr>
      <w:tr w:rsidR="00F5185E" w14:paraId="2A9BBBE5" w14:textId="77777777">
        <w:trPr>
          <w:trHeight w:val="710"/>
        </w:trPr>
        <w:tc>
          <w:tcPr>
            <w:tcW w:w="867" w:type="dxa"/>
            <w:vMerge/>
            <w:shd w:val="clear" w:color="auto" w:fill="auto"/>
          </w:tcPr>
          <w:p w14:paraId="50C554D8" w14:textId="77777777" w:rsidR="00F5185E" w:rsidRDefault="00F5185E">
            <w:pPr>
              <w:widowControl w:val="0"/>
              <w:pBdr>
                <w:top w:val="nil"/>
                <w:left w:val="nil"/>
                <w:bottom w:val="nil"/>
                <w:right w:val="nil"/>
                <w:between w:val="nil"/>
              </w:pBdr>
              <w:spacing w:line="276" w:lineRule="auto"/>
              <w:rPr>
                <w:b/>
                <w:sz w:val="22"/>
                <w:szCs w:val="22"/>
              </w:rPr>
            </w:pPr>
          </w:p>
        </w:tc>
        <w:tc>
          <w:tcPr>
            <w:tcW w:w="7916" w:type="dxa"/>
            <w:shd w:val="clear" w:color="auto" w:fill="auto"/>
          </w:tcPr>
          <w:p w14:paraId="3D54B6C3" w14:textId="77777777" w:rsidR="00F5185E" w:rsidRDefault="00000000">
            <w:pPr>
              <w:rPr>
                <w:sz w:val="22"/>
                <w:szCs w:val="22"/>
              </w:rPr>
            </w:pPr>
            <w:r>
              <w:rPr>
                <w:b/>
                <w:sz w:val="22"/>
                <w:szCs w:val="22"/>
              </w:rPr>
              <w:t>PC 7</w:t>
            </w:r>
            <w:r>
              <w:rPr>
                <w:sz w:val="22"/>
                <w:szCs w:val="22"/>
              </w:rPr>
              <w:t xml:space="preserve"> Syllables</w:t>
            </w:r>
          </w:p>
          <w:p w14:paraId="75F43DF0" w14:textId="77777777" w:rsidR="00F5185E" w:rsidRDefault="00000000">
            <w:pPr>
              <w:numPr>
                <w:ilvl w:val="0"/>
                <w:numId w:val="15"/>
              </w:numPr>
              <w:pBdr>
                <w:top w:val="nil"/>
                <w:left w:val="nil"/>
                <w:bottom w:val="nil"/>
                <w:right w:val="nil"/>
                <w:between w:val="nil"/>
              </w:pBdr>
              <w:rPr>
                <w:color w:val="000000"/>
                <w:sz w:val="22"/>
                <w:szCs w:val="22"/>
              </w:rPr>
            </w:pPr>
            <w:r>
              <w:rPr>
                <w:color w:val="000000"/>
                <w:sz w:val="22"/>
                <w:szCs w:val="22"/>
              </w:rPr>
              <w:t xml:space="preserve"> Oh, no snow! Consonants at the start of syllables.</w:t>
            </w:r>
          </w:p>
          <w:p w14:paraId="35F91DFE" w14:textId="77777777" w:rsidR="00F5185E" w:rsidRDefault="00000000">
            <w:pPr>
              <w:numPr>
                <w:ilvl w:val="0"/>
                <w:numId w:val="15"/>
              </w:numPr>
              <w:pBdr>
                <w:top w:val="nil"/>
                <w:left w:val="nil"/>
                <w:bottom w:val="nil"/>
                <w:right w:val="nil"/>
                <w:between w:val="nil"/>
              </w:pBdr>
              <w:rPr>
                <w:color w:val="000000"/>
                <w:sz w:val="22"/>
                <w:szCs w:val="22"/>
              </w:rPr>
            </w:pPr>
            <w:r>
              <w:rPr>
                <w:color w:val="000000"/>
                <w:sz w:val="22"/>
                <w:szCs w:val="22"/>
              </w:rPr>
              <w:t>Go - goal- gold. Consonants at the end of syllables.</w:t>
            </w:r>
          </w:p>
          <w:p w14:paraId="31007237" w14:textId="77777777" w:rsidR="00F5185E" w:rsidRDefault="00000000">
            <w:pPr>
              <w:numPr>
                <w:ilvl w:val="0"/>
                <w:numId w:val="15"/>
              </w:numPr>
              <w:pBdr>
                <w:top w:val="nil"/>
                <w:left w:val="nil"/>
                <w:bottom w:val="nil"/>
                <w:right w:val="nil"/>
                <w:between w:val="nil"/>
              </w:pBdr>
              <w:rPr>
                <w:color w:val="000000"/>
                <w:sz w:val="22"/>
                <w:szCs w:val="22"/>
              </w:rPr>
            </w:pPr>
            <w:r>
              <w:rPr>
                <w:color w:val="000000"/>
                <w:sz w:val="22"/>
                <w:szCs w:val="22"/>
              </w:rPr>
              <w:t xml:space="preserve">Paul’s calls Max’s faxes. Syllables: plural and other -s ending. </w:t>
            </w:r>
          </w:p>
          <w:p w14:paraId="792A72C1" w14:textId="77777777" w:rsidR="00F5185E" w:rsidRDefault="00000000">
            <w:pPr>
              <w:numPr>
                <w:ilvl w:val="0"/>
                <w:numId w:val="15"/>
              </w:numPr>
              <w:pBdr>
                <w:top w:val="nil"/>
                <w:left w:val="nil"/>
                <w:bottom w:val="nil"/>
                <w:right w:val="nil"/>
                <w:between w:val="nil"/>
              </w:pBdr>
              <w:rPr>
                <w:b/>
                <w:color w:val="000000"/>
                <w:sz w:val="22"/>
                <w:szCs w:val="22"/>
              </w:rPr>
            </w:pPr>
            <w:r>
              <w:rPr>
                <w:color w:val="000000"/>
                <w:sz w:val="22"/>
                <w:szCs w:val="22"/>
              </w:rPr>
              <w:t>Pete played, Rita rested. Syllables: adding past tense endings</w:t>
            </w:r>
          </w:p>
        </w:tc>
        <w:tc>
          <w:tcPr>
            <w:tcW w:w="999" w:type="dxa"/>
            <w:shd w:val="clear" w:color="auto" w:fill="auto"/>
          </w:tcPr>
          <w:p w14:paraId="6C8160F4" w14:textId="77777777" w:rsidR="00F5185E" w:rsidRDefault="00000000">
            <w:pPr>
              <w:tabs>
                <w:tab w:val="left" w:pos="1276"/>
              </w:tabs>
              <w:jc w:val="center"/>
              <w:rPr>
                <w:b/>
                <w:sz w:val="22"/>
                <w:szCs w:val="22"/>
              </w:rPr>
            </w:pPr>
            <w:r>
              <w:rPr>
                <w:b/>
                <w:sz w:val="22"/>
                <w:szCs w:val="22"/>
              </w:rPr>
              <w:t>3</w:t>
            </w:r>
          </w:p>
        </w:tc>
        <w:tc>
          <w:tcPr>
            <w:tcW w:w="729" w:type="dxa"/>
            <w:shd w:val="clear" w:color="auto" w:fill="auto"/>
          </w:tcPr>
          <w:p w14:paraId="3A7160CF" w14:textId="77777777" w:rsidR="00F5185E" w:rsidRDefault="00000000">
            <w:pPr>
              <w:tabs>
                <w:tab w:val="left" w:pos="1276"/>
              </w:tabs>
              <w:jc w:val="center"/>
              <w:rPr>
                <w:b/>
                <w:sz w:val="22"/>
                <w:szCs w:val="22"/>
              </w:rPr>
            </w:pPr>
            <w:r>
              <w:rPr>
                <w:b/>
                <w:sz w:val="22"/>
                <w:szCs w:val="22"/>
              </w:rPr>
              <w:t>10</w:t>
            </w:r>
          </w:p>
        </w:tc>
      </w:tr>
      <w:tr w:rsidR="00F5185E" w14:paraId="31DC2F31" w14:textId="77777777">
        <w:tc>
          <w:tcPr>
            <w:tcW w:w="867" w:type="dxa"/>
            <w:vMerge/>
            <w:shd w:val="clear" w:color="auto" w:fill="auto"/>
          </w:tcPr>
          <w:p w14:paraId="3383F9BD" w14:textId="77777777" w:rsidR="00F5185E" w:rsidRDefault="00F5185E">
            <w:pPr>
              <w:widowControl w:val="0"/>
              <w:pBdr>
                <w:top w:val="nil"/>
                <w:left w:val="nil"/>
                <w:bottom w:val="nil"/>
                <w:right w:val="nil"/>
                <w:between w:val="nil"/>
              </w:pBdr>
              <w:spacing w:line="276" w:lineRule="auto"/>
              <w:rPr>
                <w:b/>
                <w:sz w:val="22"/>
                <w:szCs w:val="22"/>
              </w:rPr>
            </w:pPr>
          </w:p>
        </w:tc>
        <w:tc>
          <w:tcPr>
            <w:tcW w:w="7916" w:type="dxa"/>
            <w:shd w:val="clear" w:color="auto" w:fill="auto"/>
          </w:tcPr>
          <w:p w14:paraId="69108E51" w14:textId="77777777" w:rsidR="00F5185E" w:rsidRDefault="00000000">
            <w:pPr>
              <w:jc w:val="both"/>
              <w:rPr>
                <w:color w:val="000000"/>
                <w:sz w:val="22"/>
                <w:szCs w:val="22"/>
                <w:highlight w:val="white"/>
              </w:rPr>
            </w:pPr>
            <w:r>
              <w:rPr>
                <w:b/>
                <w:sz w:val="22"/>
                <w:szCs w:val="22"/>
              </w:rPr>
              <w:t xml:space="preserve">IWS 2 Underline the stressed syllable in the following words. Worksheet 2. </w:t>
            </w:r>
          </w:p>
        </w:tc>
        <w:tc>
          <w:tcPr>
            <w:tcW w:w="999" w:type="dxa"/>
            <w:shd w:val="clear" w:color="auto" w:fill="auto"/>
          </w:tcPr>
          <w:p w14:paraId="3B309E48" w14:textId="77777777" w:rsidR="00F5185E" w:rsidRDefault="00F5185E">
            <w:pPr>
              <w:tabs>
                <w:tab w:val="left" w:pos="1276"/>
              </w:tabs>
              <w:jc w:val="center"/>
              <w:rPr>
                <w:b/>
                <w:sz w:val="22"/>
                <w:szCs w:val="22"/>
              </w:rPr>
            </w:pPr>
          </w:p>
        </w:tc>
        <w:tc>
          <w:tcPr>
            <w:tcW w:w="729" w:type="dxa"/>
            <w:shd w:val="clear" w:color="auto" w:fill="auto"/>
          </w:tcPr>
          <w:p w14:paraId="5334F65D" w14:textId="77777777" w:rsidR="00F5185E" w:rsidRDefault="00000000">
            <w:pPr>
              <w:tabs>
                <w:tab w:val="left" w:pos="1276"/>
              </w:tabs>
              <w:jc w:val="center"/>
              <w:rPr>
                <w:b/>
                <w:sz w:val="22"/>
                <w:szCs w:val="22"/>
              </w:rPr>
            </w:pPr>
            <w:r>
              <w:rPr>
                <w:b/>
                <w:sz w:val="22"/>
                <w:szCs w:val="22"/>
              </w:rPr>
              <w:t>15</w:t>
            </w:r>
          </w:p>
        </w:tc>
      </w:tr>
      <w:tr w:rsidR="00F5185E" w14:paraId="446AA634" w14:textId="77777777">
        <w:tc>
          <w:tcPr>
            <w:tcW w:w="9782" w:type="dxa"/>
            <w:gridSpan w:val="3"/>
            <w:shd w:val="clear" w:color="auto" w:fill="auto"/>
          </w:tcPr>
          <w:p w14:paraId="670B49BC" w14:textId="77777777" w:rsidR="00F5185E" w:rsidRDefault="00000000">
            <w:pPr>
              <w:tabs>
                <w:tab w:val="left" w:pos="1276"/>
              </w:tabs>
              <w:rPr>
                <w:b/>
                <w:color w:val="000000"/>
                <w:sz w:val="22"/>
                <w:szCs w:val="22"/>
              </w:rPr>
            </w:pPr>
            <w:r>
              <w:rPr>
                <w:b/>
                <w:color w:val="000000"/>
                <w:sz w:val="22"/>
                <w:szCs w:val="22"/>
              </w:rPr>
              <w:t>Midterm control 1</w:t>
            </w:r>
          </w:p>
        </w:tc>
        <w:tc>
          <w:tcPr>
            <w:tcW w:w="729" w:type="dxa"/>
            <w:shd w:val="clear" w:color="auto" w:fill="auto"/>
          </w:tcPr>
          <w:p w14:paraId="37189075" w14:textId="77777777" w:rsidR="00F5185E" w:rsidRDefault="00000000">
            <w:pPr>
              <w:tabs>
                <w:tab w:val="left" w:pos="1276"/>
              </w:tabs>
              <w:jc w:val="center"/>
              <w:rPr>
                <w:b/>
                <w:sz w:val="22"/>
                <w:szCs w:val="22"/>
              </w:rPr>
            </w:pPr>
            <w:r>
              <w:rPr>
                <w:b/>
                <w:sz w:val="22"/>
                <w:szCs w:val="22"/>
              </w:rPr>
              <w:t>100</w:t>
            </w:r>
          </w:p>
        </w:tc>
      </w:tr>
      <w:tr w:rsidR="00F5185E" w14:paraId="42D2045F" w14:textId="77777777">
        <w:trPr>
          <w:trHeight w:val="710"/>
        </w:trPr>
        <w:tc>
          <w:tcPr>
            <w:tcW w:w="867" w:type="dxa"/>
            <w:vMerge w:val="restart"/>
            <w:shd w:val="clear" w:color="auto" w:fill="auto"/>
          </w:tcPr>
          <w:p w14:paraId="4A770097" w14:textId="77777777" w:rsidR="00F5185E" w:rsidRDefault="00000000">
            <w:pPr>
              <w:tabs>
                <w:tab w:val="left" w:pos="1276"/>
              </w:tabs>
              <w:jc w:val="center"/>
              <w:rPr>
                <w:b/>
                <w:sz w:val="22"/>
                <w:szCs w:val="22"/>
              </w:rPr>
            </w:pPr>
            <w:r>
              <w:rPr>
                <w:b/>
                <w:sz w:val="22"/>
                <w:szCs w:val="22"/>
              </w:rPr>
              <w:t>8</w:t>
            </w:r>
          </w:p>
        </w:tc>
        <w:tc>
          <w:tcPr>
            <w:tcW w:w="7916" w:type="dxa"/>
            <w:shd w:val="clear" w:color="auto" w:fill="auto"/>
          </w:tcPr>
          <w:p w14:paraId="525E89AE" w14:textId="77777777" w:rsidR="00F5185E" w:rsidRDefault="00000000">
            <w:pPr>
              <w:rPr>
                <w:sz w:val="22"/>
                <w:szCs w:val="22"/>
              </w:rPr>
            </w:pPr>
            <w:r>
              <w:rPr>
                <w:b/>
                <w:sz w:val="22"/>
                <w:szCs w:val="22"/>
              </w:rPr>
              <w:t xml:space="preserve">PC 8 </w:t>
            </w:r>
            <w:r>
              <w:rPr>
                <w:sz w:val="22"/>
                <w:szCs w:val="22"/>
              </w:rPr>
              <w:t>Word stress</w:t>
            </w:r>
          </w:p>
          <w:p w14:paraId="0FD4B679" w14:textId="77777777" w:rsidR="00F5185E" w:rsidRDefault="00000000">
            <w:pPr>
              <w:numPr>
                <w:ilvl w:val="0"/>
                <w:numId w:val="16"/>
              </w:numPr>
              <w:pBdr>
                <w:top w:val="nil"/>
                <w:left w:val="nil"/>
                <w:bottom w:val="nil"/>
                <w:right w:val="nil"/>
                <w:between w:val="nil"/>
              </w:pBdr>
              <w:rPr>
                <w:color w:val="000000"/>
                <w:sz w:val="22"/>
                <w:szCs w:val="22"/>
              </w:rPr>
            </w:pPr>
            <w:r>
              <w:rPr>
                <w:color w:val="000000"/>
                <w:sz w:val="22"/>
                <w:szCs w:val="22"/>
              </w:rPr>
              <w:t xml:space="preserve">Record, eCORD. Stress in two-syllable words. </w:t>
            </w:r>
          </w:p>
          <w:p w14:paraId="6E6906C3" w14:textId="77777777" w:rsidR="00F5185E" w:rsidRDefault="00000000">
            <w:pPr>
              <w:numPr>
                <w:ilvl w:val="0"/>
                <w:numId w:val="16"/>
              </w:numPr>
              <w:pBdr>
                <w:top w:val="nil"/>
                <w:left w:val="nil"/>
                <w:bottom w:val="nil"/>
                <w:right w:val="nil"/>
                <w:between w:val="nil"/>
              </w:pBdr>
              <w:rPr>
                <w:color w:val="000000"/>
                <w:sz w:val="22"/>
                <w:szCs w:val="22"/>
              </w:rPr>
            </w:pPr>
            <w:r>
              <w:rPr>
                <w:color w:val="000000"/>
                <w:sz w:val="22"/>
                <w:szCs w:val="22"/>
              </w:rPr>
              <w:t xml:space="preserve">Second hand, bookshop. Stress in compound words. </w:t>
            </w:r>
          </w:p>
          <w:p w14:paraId="4E3559A1" w14:textId="77777777" w:rsidR="00F5185E" w:rsidRDefault="00000000">
            <w:pPr>
              <w:numPr>
                <w:ilvl w:val="0"/>
                <w:numId w:val="16"/>
              </w:numPr>
              <w:pBdr>
                <w:top w:val="nil"/>
                <w:left w:val="nil"/>
                <w:bottom w:val="nil"/>
                <w:right w:val="nil"/>
                <w:between w:val="nil"/>
              </w:pBdr>
              <w:rPr>
                <w:color w:val="000000"/>
                <w:sz w:val="22"/>
                <w:szCs w:val="22"/>
              </w:rPr>
            </w:pPr>
            <w:r>
              <w:rPr>
                <w:color w:val="000000"/>
                <w:sz w:val="22"/>
                <w:szCs w:val="22"/>
              </w:rPr>
              <w:t xml:space="preserve">Unforgettable. Stress in longer words 1. </w:t>
            </w:r>
          </w:p>
          <w:p w14:paraId="6FBC59D1" w14:textId="77777777" w:rsidR="00F5185E" w:rsidRDefault="00000000">
            <w:pPr>
              <w:numPr>
                <w:ilvl w:val="0"/>
                <w:numId w:val="16"/>
              </w:numPr>
              <w:pBdr>
                <w:top w:val="nil"/>
                <w:left w:val="nil"/>
                <w:bottom w:val="nil"/>
                <w:right w:val="nil"/>
                <w:between w:val="nil"/>
              </w:pBdr>
              <w:rPr>
                <w:color w:val="000000"/>
                <w:sz w:val="22"/>
                <w:szCs w:val="22"/>
              </w:rPr>
            </w:pPr>
            <w:r>
              <w:rPr>
                <w:color w:val="000000"/>
                <w:sz w:val="22"/>
                <w:szCs w:val="22"/>
              </w:rPr>
              <w:t xml:space="preserve">Public, publicity. Stress in longer words 2. </w:t>
            </w:r>
          </w:p>
        </w:tc>
        <w:tc>
          <w:tcPr>
            <w:tcW w:w="999" w:type="dxa"/>
            <w:shd w:val="clear" w:color="auto" w:fill="auto"/>
          </w:tcPr>
          <w:p w14:paraId="27CE8915" w14:textId="77777777" w:rsidR="00F5185E" w:rsidRDefault="00000000">
            <w:pPr>
              <w:tabs>
                <w:tab w:val="left" w:pos="1276"/>
              </w:tabs>
              <w:jc w:val="center"/>
              <w:rPr>
                <w:b/>
                <w:sz w:val="22"/>
                <w:szCs w:val="22"/>
              </w:rPr>
            </w:pPr>
            <w:r>
              <w:rPr>
                <w:b/>
                <w:sz w:val="22"/>
                <w:szCs w:val="22"/>
              </w:rPr>
              <w:t>3</w:t>
            </w:r>
          </w:p>
        </w:tc>
        <w:tc>
          <w:tcPr>
            <w:tcW w:w="729" w:type="dxa"/>
            <w:shd w:val="clear" w:color="auto" w:fill="auto"/>
          </w:tcPr>
          <w:p w14:paraId="396DC2AC" w14:textId="77777777" w:rsidR="00F5185E" w:rsidRDefault="00000000">
            <w:pPr>
              <w:tabs>
                <w:tab w:val="left" w:pos="1276"/>
              </w:tabs>
              <w:jc w:val="center"/>
              <w:rPr>
                <w:b/>
                <w:sz w:val="22"/>
                <w:szCs w:val="22"/>
              </w:rPr>
            </w:pPr>
            <w:r>
              <w:rPr>
                <w:b/>
                <w:sz w:val="22"/>
                <w:szCs w:val="22"/>
              </w:rPr>
              <w:t>10</w:t>
            </w:r>
          </w:p>
        </w:tc>
      </w:tr>
      <w:tr w:rsidR="00F5185E" w14:paraId="1F959421" w14:textId="77777777">
        <w:tc>
          <w:tcPr>
            <w:tcW w:w="867" w:type="dxa"/>
            <w:vMerge/>
            <w:shd w:val="clear" w:color="auto" w:fill="auto"/>
          </w:tcPr>
          <w:p w14:paraId="0DFE79B8" w14:textId="77777777" w:rsidR="00F5185E" w:rsidRDefault="00F5185E">
            <w:pPr>
              <w:widowControl w:val="0"/>
              <w:pBdr>
                <w:top w:val="nil"/>
                <w:left w:val="nil"/>
                <w:bottom w:val="nil"/>
                <w:right w:val="nil"/>
                <w:between w:val="nil"/>
              </w:pBdr>
              <w:spacing w:line="276" w:lineRule="auto"/>
              <w:rPr>
                <w:b/>
                <w:sz w:val="22"/>
                <w:szCs w:val="22"/>
              </w:rPr>
            </w:pPr>
          </w:p>
        </w:tc>
        <w:tc>
          <w:tcPr>
            <w:tcW w:w="7916" w:type="dxa"/>
            <w:shd w:val="clear" w:color="auto" w:fill="auto"/>
          </w:tcPr>
          <w:p w14:paraId="76904D13" w14:textId="77777777" w:rsidR="00F5185E" w:rsidRDefault="00000000">
            <w:pPr>
              <w:tabs>
                <w:tab w:val="left" w:pos="1276"/>
              </w:tabs>
              <w:rPr>
                <w:b/>
                <w:color w:val="000000"/>
                <w:sz w:val="22"/>
                <w:szCs w:val="22"/>
              </w:rPr>
            </w:pPr>
            <w:r>
              <w:rPr>
                <w:b/>
                <w:color w:val="000000"/>
                <w:sz w:val="22"/>
                <w:szCs w:val="22"/>
              </w:rPr>
              <w:t xml:space="preserve">IWST 3. </w:t>
            </w:r>
            <w:r>
              <w:rPr>
                <w:color w:val="000000"/>
                <w:sz w:val="22"/>
                <w:szCs w:val="22"/>
              </w:rPr>
              <w:t xml:space="preserve">Consultations on the implementation of </w:t>
            </w:r>
            <w:r>
              <w:rPr>
                <w:b/>
                <w:color w:val="000000"/>
                <w:sz w:val="22"/>
                <w:szCs w:val="22"/>
              </w:rPr>
              <w:t>IWS 3</w:t>
            </w:r>
          </w:p>
        </w:tc>
        <w:tc>
          <w:tcPr>
            <w:tcW w:w="999" w:type="dxa"/>
            <w:shd w:val="clear" w:color="auto" w:fill="auto"/>
          </w:tcPr>
          <w:p w14:paraId="18E9CBD0" w14:textId="77777777" w:rsidR="00F5185E" w:rsidRDefault="00000000">
            <w:pPr>
              <w:tabs>
                <w:tab w:val="left" w:pos="1276"/>
              </w:tabs>
              <w:jc w:val="center"/>
              <w:rPr>
                <w:b/>
                <w:sz w:val="22"/>
                <w:szCs w:val="22"/>
              </w:rPr>
            </w:pPr>
            <w:r>
              <w:rPr>
                <w:b/>
                <w:sz w:val="22"/>
                <w:szCs w:val="22"/>
              </w:rPr>
              <w:t>1</w:t>
            </w:r>
          </w:p>
        </w:tc>
        <w:tc>
          <w:tcPr>
            <w:tcW w:w="729" w:type="dxa"/>
            <w:shd w:val="clear" w:color="auto" w:fill="auto"/>
          </w:tcPr>
          <w:p w14:paraId="5C3CB26B" w14:textId="77777777" w:rsidR="00F5185E" w:rsidRDefault="00F5185E">
            <w:pPr>
              <w:tabs>
                <w:tab w:val="left" w:pos="1276"/>
              </w:tabs>
              <w:jc w:val="center"/>
              <w:rPr>
                <w:b/>
                <w:sz w:val="22"/>
                <w:szCs w:val="22"/>
              </w:rPr>
            </w:pPr>
          </w:p>
        </w:tc>
      </w:tr>
      <w:tr w:rsidR="00F5185E" w14:paraId="5E050C7A" w14:textId="77777777">
        <w:trPr>
          <w:trHeight w:val="710"/>
        </w:trPr>
        <w:tc>
          <w:tcPr>
            <w:tcW w:w="867" w:type="dxa"/>
            <w:shd w:val="clear" w:color="auto" w:fill="auto"/>
          </w:tcPr>
          <w:p w14:paraId="486086FC" w14:textId="77777777" w:rsidR="00F5185E" w:rsidRDefault="00000000">
            <w:pPr>
              <w:tabs>
                <w:tab w:val="left" w:pos="1276"/>
              </w:tabs>
              <w:jc w:val="center"/>
              <w:rPr>
                <w:b/>
                <w:sz w:val="22"/>
                <w:szCs w:val="22"/>
              </w:rPr>
            </w:pPr>
            <w:r>
              <w:rPr>
                <w:b/>
                <w:sz w:val="22"/>
                <w:szCs w:val="22"/>
              </w:rPr>
              <w:lastRenderedPageBreak/>
              <w:t>9</w:t>
            </w:r>
          </w:p>
        </w:tc>
        <w:tc>
          <w:tcPr>
            <w:tcW w:w="7916" w:type="dxa"/>
            <w:shd w:val="clear" w:color="auto" w:fill="auto"/>
          </w:tcPr>
          <w:p w14:paraId="3A2758F3" w14:textId="77777777" w:rsidR="00F5185E" w:rsidRDefault="00000000">
            <w:pPr>
              <w:tabs>
                <w:tab w:val="left" w:pos="1276"/>
              </w:tabs>
              <w:rPr>
                <w:sz w:val="22"/>
                <w:szCs w:val="22"/>
              </w:rPr>
            </w:pPr>
            <w:r>
              <w:rPr>
                <w:b/>
                <w:sz w:val="22"/>
                <w:szCs w:val="22"/>
              </w:rPr>
              <w:t>PC 9</w:t>
            </w:r>
            <w:r>
              <w:rPr>
                <w:sz w:val="22"/>
                <w:szCs w:val="22"/>
              </w:rPr>
              <w:t xml:space="preserve"> Sentence stress</w:t>
            </w:r>
          </w:p>
          <w:p w14:paraId="128C2F3B" w14:textId="77777777" w:rsidR="00F5185E" w:rsidRDefault="00000000">
            <w:pPr>
              <w:numPr>
                <w:ilvl w:val="0"/>
                <w:numId w:val="2"/>
              </w:numPr>
              <w:pBdr>
                <w:top w:val="nil"/>
                <w:left w:val="nil"/>
                <w:bottom w:val="nil"/>
                <w:right w:val="nil"/>
                <w:between w:val="nil"/>
              </w:pBdr>
              <w:tabs>
                <w:tab w:val="left" w:pos="1276"/>
              </w:tabs>
              <w:rPr>
                <w:color w:val="000000"/>
                <w:sz w:val="22"/>
                <w:szCs w:val="22"/>
              </w:rPr>
            </w:pPr>
            <w:r>
              <w:rPr>
                <w:color w:val="000000"/>
                <w:sz w:val="22"/>
                <w:szCs w:val="22"/>
              </w:rPr>
              <w:t xml:space="preserve">DON'T LOOK NOW! Sentences with all the words stressed. </w:t>
            </w:r>
          </w:p>
          <w:p w14:paraId="26FCB2D1" w14:textId="77777777" w:rsidR="00F5185E" w:rsidRDefault="00000000">
            <w:pPr>
              <w:numPr>
                <w:ilvl w:val="0"/>
                <w:numId w:val="2"/>
              </w:numPr>
              <w:pBdr>
                <w:top w:val="nil"/>
                <w:left w:val="nil"/>
                <w:bottom w:val="nil"/>
                <w:right w:val="nil"/>
                <w:between w:val="nil"/>
              </w:pBdr>
              <w:tabs>
                <w:tab w:val="left" w:pos="1276"/>
              </w:tabs>
              <w:rPr>
                <w:color w:val="000000"/>
                <w:sz w:val="22"/>
                <w:szCs w:val="22"/>
              </w:rPr>
            </w:pPr>
            <w:r>
              <w:rPr>
                <w:color w:val="000000"/>
                <w:sz w:val="22"/>
                <w:szCs w:val="22"/>
              </w:rPr>
              <w:t xml:space="preserve">THAT could be the MAN Unstressed words. </w:t>
            </w:r>
          </w:p>
          <w:p w14:paraId="4764C13C" w14:textId="77777777" w:rsidR="00F5185E" w:rsidRDefault="00000000">
            <w:pPr>
              <w:numPr>
                <w:ilvl w:val="0"/>
                <w:numId w:val="2"/>
              </w:numPr>
              <w:pBdr>
                <w:top w:val="nil"/>
                <w:left w:val="nil"/>
                <w:bottom w:val="nil"/>
                <w:right w:val="nil"/>
                <w:between w:val="nil"/>
              </w:pBdr>
              <w:tabs>
                <w:tab w:val="left" w:pos="1276"/>
              </w:tabs>
              <w:rPr>
                <w:color w:val="000000"/>
                <w:sz w:val="22"/>
                <w:szCs w:val="22"/>
              </w:rPr>
            </w:pPr>
            <w:r>
              <w:rPr>
                <w:color w:val="000000"/>
                <w:sz w:val="22"/>
                <w:szCs w:val="22"/>
              </w:rPr>
              <w:t xml:space="preserve"> I'll ASK her (Alaska). Pronouns and contractions. </w:t>
            </w:r>
          </w:p>
          <w:p w14:paraId="7F55F54F" w14:textId="77777777" w:rsidR="00F5185E" w:rsidRDefault="00000000">
            <w:pPr>
              <w:numPr>
                <w:ilvl w:val="0"/>
                <w:numId w:val="2"/>
              </w:numPr>
              <w:pBdr>
                <w:top w:val="nil"/>
                <w:left w:val="nil"/>
                <w:bottom w:val="nil"/>
                <w:right w:val="nil"/>
                <w:between w:val="nil"/>
              </w:pBdr>
              <w:tabs>
                <w:tab w:val="left" w:pos="1276"/>
              </w:tabs>
              <w:rPr>
                <w:b/>
                <w:color w:val="000000"/>
                <w:sz w:val="22"/>
                <w:szCs w:val="22"/>
              </w:rPr>
            </w:pPr>
            <w:r>
              <w:rPr>
                <w:color w:val="000000"/>
                <w:sz w:val="22"/>
                <w:szCs w:val="22"/>
              </w:rPr>
              <w:t xml:space="preserve">She was FIRST. Pronouncing the verb be. </w:t>
            </w:r>
          </w:p>
        </w:tc>
        <w:tc>
          <w:tcPr>
            <w:tcW w:w="999" w:type="dxa"/>
            <w:shd w:val="clear" w:color="auto" w:fill="auto"/>
          </w:tcPr>
          <w:p w14:paraId="1FB0C1BA" w14:textId="77777777" w:rsidR="00F5185E" w:rsidRDefault="00000000">
            <w:pPr>
              <w:tabs>
                <w:tab w:val="left" w:pos="1276"/>
              </w:tabs>
              <w:jc w:val="center"/>
              <w:rPr>
                <w:b/>
                <w:sz w:val="22"/>
                <w:szCs w:val="22"/>
              </w:rPr>
            </w:pPr>
            <w:r>
              <w:rPr>
                <w:b/>
                <w:sz w:val="22"/>
                <w:szCs w:val="22"/>
              </w:rPr>
              <w:t>3</w:t>
            </w:r>
          </w:p>
        </w:tc>
        <w:tc>
          <w:tcPr>
            <w:tcW w:w="729" w:type="dxa"/>
            <w:shd w:val="clear" w:color="auto" w:fill="auto"/>
          </w:tcPr>
          <w:p w14:paraId="5B04B0F2" w14:textId="77777777" w:rsidR="00F5185E" w:rsidRDefault="00000000">
            <w:pPr>
              <w:tabs>
                <w:tab w:val="left" w:pos="1276"/>
              </w:tabs>
              <w:jc w:val="center"/>
              <w:rPr>
                <w:b/>
                <w:sz w:val="22"/>
                <w:szCs w:val="22"/>
              </w:rPr>
            </w:pPr>
            <w:r>
              <w:rPr>
                <w:b/>
                <w:sz w:val="22"/>
                <w:szCs w:val="22"/>
              </w:rPr>
              <w:t>10</w:t>
            </w:r>
          </w:p>
        </w:tc>
      </w:tr>
      <w:tr w:rsidR="00F5185E" w14:paraId="36627C18" w14:textId="77777777">
        <w:trPr>
          <w:trHeight w:val="710"/>
        </w:trPr>
        <w:tc>
          <w:tcPr>
            <w:tcW w:w="867" w:type="dxa"/>
            <w:vMerge w:val="restart"/>
            <w:shd w:val="clear" w:color="auto" w:fill="auto"/>
          </w:tcPr>
          <w:p w14:paraId="02BC98FD" w14:textId="77777777" w:rsidR="00F5185E" w:rsidRDefault="00000000">
            <w:pPr>
              <w:tabs>
                <w:tab w:val="left" w:pos="1276"/>
              </w:tabs>
              <w:jc w:val="center"/>
              <w:rPr>
                <w:b/>
                <w:sz w:val="22"/>
                <w:szCs w:val="22"/>
              </w:rPr>
            </w:pPr>
            <w:r>
              <w:rPr>
                <w:b/>
                <w:sz w:val="22"/>
                <w:szCs w:val="22"/>
              </w:rPr>
              <w:t>10</w:t>
            </w:r>
          </w:p>
        </w:tc>
        <w:tc>
          <w:tcPr>
            <w:tcW w:w="7916" w:type="dxa"/>
            <w:shd w:val="clear" w:color="auto" w:fill="auto"/>
          </w:tcPr>
          <w:p w14:paraId="1845CE45" w14:textId="77777777" w:rsidR="00F5185E" w:rsidRDefault="00000000">
            <w:pPr>
              <w:tabs>
                <w:tab w:val="left" w:pos="1276"/>
              </w:tabs>
              <w:rPr>
                <w:sz w:val="22"/>
                <w:szCs w:val="22"/>
              </w:rPr>
            </w:pPr>
            <w:r>
              <w:rPr>
                <w:b/>
                <w:sz w:val="22"/>
                <w:szCs w:val="22"/>
              </w:rPr>
              <w:t>PC 10</w:t>
            </w:r>
            <w:r>
              <w:rPr>
                <w:sz w:val="22"/>
                <w:szCs w:val="22"/>
              </w:rPr>
              <w:t xml:space="preserve"> Sentence stress</w:t>
            </w:r>
          </w:p>
          <w:p w14:paraId="4906F4ED" w14:textId="77777777" w:rsidR="00F5185E" w:rsidRDefault="00000000">
            <w:pPr>
              <w:numPr>
                <w:ilvl w:val="0"/>
                <w:numId w:val="3"/>
              </w:numPr>
              <w:pBdr>
                <w:top w:val="nil"/>
                <w:left w:val="nil"/>
                <w:bottom w:val="nil"/>
                <w:right w:val="nil"/>
                <w:between w:val="nil"/>
              </w:pBdr>
              <w:tabs>
                <w:tab w:val="left" w:pos="1276"/>
              </w:tabs>
              <w:rPr>
                <w:color w:val="000000"/>
                <w:sz w:val="22"/>
                <w:szCs w:val="22"/>
              </w:rPr>
            </w:pPr>
            <w:r>
              <w:rPr>
                <w:color w:val="000000"/>
                <w:sz w:val="22"/>
                <w:szCs w:val="22"/>
              </w:rPr>
              <w:t xml:space="preserve">WHAT do you THINK? Auxiliary verbs. </w:t>
            </w:r>
          </w:p>
          <w:p w14:paraId="2AEEF9FF" w14:textId="77777777" w:rsidR="00F5185E" w:rsidRDefault="00000000">
            <w:pPr>
              <w:numPr>
                <w:ilvl w:val="0"/>
                <w:numId w:val="3"/>
              </w:numPr>
              <w:pBdr>
                <w:top w:val="nil"/>
                <w:left w:val="nil"/>
                <w:bottom w:val="nil"/>
                <w:right w:val="nil"/>
                <w:between w:val="nil"/>
              </w:pBdr>
              <w:tabs>
                <w:tab w:val="left" w:pos="1276"/>
              </w:tabs>
              <w:rPr>
                <w:color w:val="000000"/>
                <w:sz w:val="22"/>
                <w:szCs w:val="22"/>
              </w:rPr>
            </w:pPr>
            <w:r>
              <w:rPr>
                <w:color w:val="000000"/>
                <w:sz w:val="22"/>
                <w:szCs w:val="22"/>
              </w:rPr>
              <w:t xml:space="preserve">A PIECE. of Cheese. Pronouncing short words (a, of, or). </w:t>
            </w:r>
          </w:p>
          <w:p w14:paraId="2CF97392" w14:textId="77777777" w:rsidR="00F5185E" w:rsidRDefault="00000000">
            <w:pPr>
              <w:numPr>
                <w:ilvl w:val="0"/>
                <w:numId w:val="3"/>
              </w:numPr>
              <w:pBdr>
                <w:top w:val="nil"/>
                <w:left w:val="nil"/>
                <w:bottom w:val="nil"/>
                <w:right w:val="nil"/>
                <w:between w:val="nil"/>
              </w:pBdr>
              <w:tabs>
                <w:tab w:val="left" w:pos="1276"/>
              </w:tabs>
              <w:rPr>
                <w:color w:val="000000"/>
                <w:sz w:val="22"/>
                <w:szCs w:val="22"/>
              </w:rPr>
            </w:pPr>
            <w:r>
              <w:rPr>
                <w:color w:val="000000"/>
                <w:sz w:val="22"/>
                <w:szCs w:val="22"/>
              </w:rPr>
              <w:t xml:space="preserve">Pets enter, pet centre. Joining words 1. </w:t>
            </w:r>
          </w:p>
          <w:p w14:paraId="78D369E6" w14:textId="77777777" w:rsidR="00F5185E" w:rsidRDefault="00000000">
            <w:pPr>
              <w:numPr>
                <w:ilvl w:val="0"/>
                <w:numId w:val="3"/>
              </w:numPr>
              <w:pBdr>
                <w:top w:val="nil"/>
                <w:left w:val="nil"/>
                <w:bottom w:val="nil"/>
                <w:right w:val="nil"/>
                <w:between w:val="nil"/>
              </w:pBdr>
              <w:tabs>
                <w:tab w:val="left" w:pos="1276"/>
              </w:tabs>
              <w:rPr>
                <w:color w:val="000000"/>
                <w:sz w:val="22"/>
                <w:szCs w:val="22"/>
              </w:rPr>
            </w:pPr>
            <w:r>
              <w:rPr>
                <w:color w:val="000000"/>
                <w:sz w:val="22"/>
                <w:szCs w:val="22"/>
              </w:rPr>
              <w:t xml:space="preserve">After eight, after rate. Joining words 2. </w:t>
            </w:r>
          </w:p>
          <w:p w14:paraId="61928FCB" w14:textId="77777777" w:rsidR="00F5185E" w:rsidRDefault="00000000">
            <w:pPr>
              <w:numPr>
                <w:ilvl w:val="0"/>
                <w:numId w:val="3"/>
              </w:numPr>
              <w:pBdr>
                <w:top w:val="nil"/>
                <w:left w:val="nil"/>
                <w:bottom w:val="nil"/>
                <w:right w:val="nil"/>
                <w:between w:val="nil"/>
              </w:pBdr>
              <w:tabs>
                <w:tab w:val="left" w:pos="1276"/>
              </w:tabs>
              <w:rPr>
                <w:color w:val="000000"/>
                <w:sz w:val="22"/>
                <w:szCs w:val="22"/>
              </w:rPr>
            </w:pPr>
            <w:r>
              <w:rPr>
                <w:color w:val="000000"/>
                <w:sz w:val="22"/>
                <w:szCs w:val="22"/>
              </w:rPr>
              <w:t xml:space="preserve">Greet guests, Greek guests. Joining words 3. </w:t>
            </w:r>
          </w:p>
        </w:tc>
        <w:tc>
          <w:tcPr>
            <w:tcW w:w="999" w:type="dxa"/>
            <w:shd w:val="clear" w:color="auto" w:fill="auto"/>
          </w:tcPr>
          <w:p w14:paraId="4EA346AC" w14:textId="77777777" w:rsidR="00F5185E" w:rsidRDefault="00000000">
            <w:pPr>
              <w:tabs>
                <w:tab w:val="left" w:pos="1276"/>
              </w:tabs>
              <w:jc w:val="center"/>
              <w:rPr>
                <w:b/>
                <w:sz w:val="22"/>
                <w:szCs w:val="22"/>
              </w:rPr>
            </w:pPr>
            <w:r>
              <w:rPr>
                <w:b/>
                <w:sz w:val="22"/>
                <w:szCs w:val="22"/>
              </w:rPr>
              <w:t>3</w:t>
            </w:r>
          </w:p>
        </w:tc>
        <w:tc>
          <w:tcPr>
            <w:tcW w:w="729" w:type="dxa"/>
            <w:shd w:val="clear" w:color="auto" w:fill="auto"/>
          </w:tcPr>
          <w:p w14:paraId="68DB0BD9" w14:textId="77777777" w:rsidR="00F5185E" w:rsidRDefault="00000000">
            <w:pPr>
              <w:tabs>
                <w:tab w:val="left" w:pos="1276"/>
              </w:tabs>
              <w:jc w:val="center"/>
              <w:rPr>
                <w:b/>
                <w:sz w:val="22"/>
                <w:szCs w:val="22"/>
              </w:rPr>
            </w:pPr>
            <w:r>
              <w:rPr>
                <w:b/>
                <w:sz w:val="22"/>
                <w:szCs w:val="22"/>
              </w:rPr>
              <w:t>10</w:t>
            </w:r>
          </w:p>
        </w:tc>
      </w:tr>
      <w:tr w:rsidR="00F5185E" w14:paraId="0A938326" w14:textId="77777777">
        <w:trPr>
          <w:trHeight w:val="470"/>
        </w:trPr>
        <w:tc>
          <w:tcPr>
            <w:tcW w:w="867" w:type="dxa"/>
            <w:vMerge/>
            <w:shd w:val="clear" w:color="auto" w:fill="auto"/>
          </w:tcPr>
          <w:p w14:paraId="7B3F6CA6" w14:textId="77777777" w:rsidR="00F5185E" w:rsidRDefault="00F5185E">
            <w:pPr>
              <w:widowControl w:val="0"/>
              <w:pBdr>
                <w:top w:val="nil"/>
                <w:left w:val="nil"/>
                <w:bottom w:val="nil"/>
                <w:right w:val="nil"/>
                <w:between w:val="nil"/>
              </w:pBdr>
              <w:spacing w:line="276" w:lineRule="auto"/>
              <w:rPr>
                <w:b/>
                <w:sz w:val="22"/>
                <w:szCs w:val="22"/>
              </w:rPr>
            </w:pPr>
          </w:p>
        </w:tc>
        <w:tc>
          <w:tcPr>
            <w:tcW w:w="7916" w:type="dxa"/>
            <w:shd w:val="clear" w:color="auto" w:fill="auto"/>
          </w:tcPr>
          <w:p w14:paraId="4B380488" w14:textId="77777777" w:rsidR="00F5185E" w:rsidRDefault="00000000">
            <w:pPr>
              <w:rPr>
                <w:b/>
                <w:color w:val="000000"/>
                <w:sz w:val="22"/>
                <w:szCs w:val="22"/>
              </w:rPr>
            </w:pPr>
            <w:r>
              <w:rPr>
                <w:b/>
                <w:color w:val="000000"/>
                <w:sz w:val="22"/>
                <w:szCs w:val="22"/>
              </w:rPr>
              <w:t xml:space="preserve">IWST 4. </w:t>
            </w:r>
            <w:r>
              <w:rPr>
                <w:color w:val="000000"/>
                <w:sz w:val="22"/>
                <w:szCs w:val="22"/>
              </w:rPr>
              <w:t xml:space="preserve">Consultation on the implementation </w:t>
            </w:r>
            <w:r>
              <w:rPr>
                <w:b/>
                <w:color w:val="000000"/>
                <w:sz w:val="22"/>
                <w:szCs w:val="22"/>
              </w:rPr>
              <w:t>of IWS 3</w:t>
            </w:r>
          </w:p>
        </w:tc>
        <w:tc>
          <w:tcPr>
            <w:tcW w:w="999" w:type="dxa"/>
            <w:shd w:val="clear" w:color="auto" w:fill="auto"/>
          </w:tcPr>
          <w:p w14:paraId="3F12A25C" w14:textId="77777777" w:rsidR="00F5185E" w:rsidRDefault="00000000">
            <w:pPr>
              <w:tabs>
                <w:tab w:val="left" w:pos="1276"/>
              </w:tabs>
              <w:jc w:val="center"/>
              <w:rPr>
                <w:b/>
                <w:sz w:val="22"/>
                <w:szCs w:val="22"/>
              </w:rPr>
            </w:pPr>
            <w:r>
              <w:rPr>
                <w:b/>
                <w:sz w:val="22"/>
                <w:szCs w:val="22"/>
              </w:rPr>
              <w:t>1</w:t>
            </w:r>
          </w:p>
        </w:tc>
        <w:tc>
          <w:tcPr>
            <w:tcW w:w="729" w:type="dxa"/>
            <w:shd w:val="clear" w:color="auto" w:fill="auto"/>
          </w:tcPr>
          <w:p w14:paraId="48EB6BCD" w14:textId="77777777" w:rsidR="00F5185E" w:rsidRDefault="00F5185E">
            <w:pPr>
              <w:tabs>
                <w:tab w:val="left" w:pos="1276"/>
              </w:tabs>
              <w:jc w:val="center"/>
              <w:rPr>
                <w:b/>
                <w:sz w:val="22"/>
                <w:szCs w:val="22"/>
              </w:rPr>
            </w:pPr>
          </w:p>
        </w:tc>
      </w:tr>
      <w:tr w:rsidR="00F5185E" w14:paraId="1E6706AB" w14:textId="77777777">
        <w:tc>
          <w:tcPr>
            <w:tcW w:w="10511" w:type="dxa"/>
            <w:gridSpan w:val="4"/>
            <w:shd w:val="clear" w:color="auto" w:fill="auto"/>
          </w:tcPr>
          <w:p w14:paraId="581AFCF4" w14:textId="77777777" w:rsidR="00F5185E" w:rsidRDefault="00000000" w:rsidP="00100D01">
            <w:pPr>
              <w:tabs>
                <w:tab w:val="left" w:pos="1276"/>
              </w:tabs>
              <w:jc w:val="center"/>
              <w:rPr>
                <w:b/>
                <w:color w:val="000000"/>
                <w:sz w:val="22"/>
                <w:szCs w:val="22"/>
              </w:rPr>
            </w:pPr>
            <w:r>
              <w:rPr>
                <w:b/>
                <w:color w:val="000000"/>
                <w:sz w:val="22"/>
                <w:szCs w:val="22"/>
              </w:rPr>
              <w:t>MODULE 3</w:t>
            </w:r>
          </w:p>
        </w:tc>
      </w:tr>
      <w:tr w:rsidR="00F5185E" w14:paraId="3BCFFD94" w14:textId="77777777">
        <w:trPr>
          <w:trHeight w:val="710"/>
        </w:trPr>
        <w:tc>
          <w:tcPr>
            <w:tcW w:w="867" w:type="dxa"/>
            <w:vMerge w:val="restart"/>
            <w:shd w:val="clear" w:color="auto" w:fill="auto"/>
          </w:tcPr>
          <w:p w14:paraId="7177826B" w14:textId="77777777" w:rsidR="00F5185E" w:rsidRDefault="00000000">
            <w:pPr>
              <w:tabs>
                <w:tab w:val="left" w:pos="1276"/>
              </w:tabs>
              <w:jc w:val="center"/>
              <w:rPr>
                <w:b/>
                <w:sz w:val="22"/>
                <w:szCs w:val="22"/>
              </w:rPr>
            </w:pPr>
            <w:r>
              <w:rPr>
                <w:b/>
                <w:sz w:val="22"/>
                <w:szCs w:val="22"/>
              </w:rPr>
              <w:t>11</w:t>
            </w:r>
          </w:p>
        </w:tc>
        <w:tc>
          <w:tcPr>
            <w:tcW w:w="7916" w:type="dxa"/>
            <w:shd w:val="clear" w:color="auto" w:fill="auto"/>
          </w:tcPr>
          <w:p w14:paraId="10D33AD6" w14:textId="77777777" w:rsidR="00F5185E" w:rsidRDefault="00000000">
            <w:pPr>
              <w:pBdr>
                <w:top w:val="nil"/>
                <w:left w:val="nil"/>
                <w:bottom w:val="nil"/>
                <w:right w:val="nil"/>
                <w:between w:val="nil"/>
              </w:pBdr>
              <w:rPr>
                <w:color w:val="000000"/>
                <w:sz w:val="22"/>
                <w:szCs w:val="22"/>
              </w:rPr>
            </w:pPr>
            <w:r>
              <w:rPr>
                <w:b/>
                <w:color w:val="000000"/>
                <w:sz w:val="22"/>
                <w:szCs w:val="22"/>
              </w:rPr>
              <w:t xml:space="preserve">PC 11 </w:t>
            </w:r>
            <w:r>
              <w:rPr>
                <w:color w:val="000000"/>
                <w:sz w:val="22"/>
                <w:szCs w:val="22"/>
              </w:rPr>
              <w:t>Conversation</w:t>
            </w:r>
          </w:p>
          <w:p w14:paraId="1284CFE1" w14:textId="77777777" w:rsidR="00F5185E" w:rsidRDefault="00000000">
            <w:pPr>
              <w:numPr>
                <w:ilvl w:val="0"/>
                <w:numId w:val="5"/>
              </w:numPr>
              <w:pBdr>
                <w:top w:val="nil"/>
                <w:left w:val="nil"/>
                <w:bottom w:val="nil"/>
                <w:right w:val="nil"/>
                <w:between w:val="nil"/>
              </w:pBdr>
              <w:rPr>
                <w:color w:val="000000"/>
                <w:sz w:val="22"/>
                <w:szCs w:val="22"/>
              </w:rPr>
            </w:pPr>
            <w:r>
              <w:rPr>
                <w:color w:val="000000"/>
                <w:sz w:val="22"/>
                <w:szCs w:val="22"/>
              </w:rPr>
              <w:t xml:space="preserve">Could you say that again? Understanding conversation. </w:t>
            </w:r>
          </w:p>
          <w:p w14:paraId="0C279DB1" w14:textId="77777777" w:rsidR="00F5185E" w:rsidRDefault="00000000">
            <w:pPr>
              <w:numPr>
                <w:ilvl w:val="0"/>
                <w:numId w:val="5"/>
              </w:numPr>
              <w:pBdr>
                <w:top w:val="nil"/>
                <w:left w:val="nil"/>
                <w:bottom w:val="nil"/>
                <w:right w:val="nil"/>
                <w:between w:val="nil"/>
              </w:pBdr>
              <w:rPr>
                <w:color w:val="000000"/>
                <w:sz w:val="22"/>
                <w:szCs w:val="22"/>
              </w:rPr>
            </w:pPr>
            <w:r>
              <w:rPr>
                <w:color w:val="000000"/>
                <w:sz w:val="22"/>
                <w:szCs w:val="22"/>
              </w:rPr>
              <w:t>'Was that the question f" he asked. Reading aloud: 'pronouncing punctuation '</w:t>
            </w:r>
          </w:p>
          <w:p w14:paraId="66D9568E" w14:textId="77777777" w:rsidR="00F5185E" w:rsidRDefault="00000000">
            <w:pPr>
              <w:numPr>
                <w:ilvl w:val="0"/>
                <w:numId w:val="5"/>
              </w:numPr>
              <w:pBdr>
                <w:top w:val="nil"/>
                <w:left w:val="nil"/>
                <w:bottom w:val="nil"/>
                <w:right w:val="nil"/>
                <w:between w:val="nil"/>
              </w:pBdr>
              <w:rPr>
                <w:color w:val="000000"/>
                <w:sz w:val="22"/>
                <w:szCs w:val="22"/>
              </w:rPr>
            </w:pPr>
            <w:r>
              <w:rPr>
                <w:color w:val="000000"/>
                <w:sz w:val="22"/>
                <w:szCs w:val="22"/>
              </w:rPr>
              <w:t xml:space="preserve">A shirt and a tie I a shirt and tie. Grouping words.  </w:t>
            </w:r>
          </w:p>
          <w:p w14:paraId="3ADA7BD3" w14:textId="77777777" w:rsidR="00F5185E" w:rsidRDefault="00000000">
            <w:pPr>
              <w:numPr>
                <w:ilvl w:val="0"/>
                <w:numId w:val="5"/>
              </w:numPr>
              <w:pBdr>
                <w:top w:val="nil"/>
                <w:left w:val="nil"/>
                <w:bottom w:val="nil"/>
                <w:right w:val="nil"/>
                <w:between w:val="nil"/>
              </w:pBdr>
              <w:rPr>
                <w:b/>
                <w:color w:val="000000"/>
                <w:sz w:val="22"/>
                <w:szCs w:val="22"/>
              </w:rPr>
            </w:pPr>
            <w:r>
              <w:rPr>
                <w:color w:val="000000"/>
                <w:sz w:val="22"/>
                <w:szCs w:val="22"/>
              </w:rPr>
              <w:t>Ehm •.. Showing that you want to continue.</w:t>
            </w:r>
          </w:p>
        </w:tc>
        <w:tc>
          <w:tcPr>
            <w:tcW w:w="999" w:type="dxa"/>
            <w:shd w:val="clear" w:color="auto" w:fill="auto"/>
          </w:tcPr>
          <w:p w14:paraId="6ACD1941" w14:textId="77777777" w:rsidR="00F5185E" w:rsidRDefault="00000000">
            <w:pPr>
              <w:tabs>
                <w:tab w:val="left" w:pos="1276"/>
              </w:tabs>
              <w:jc w:val="center"/>
              <w:rPr>
                <w:b/>
                <w:sz w:val="22"/>
                <w:szCs w:val="22"/>
              </w:rPr>
            </w:pPr>
            <w:r>
              <w:rPr>
                <w:b/>
                <w:sz w:val="22"/>
                <w:szCs w:val="22"/>
              </w:rPr>
              <w:t>3</w:t>
            </w:r>
          </w:p>
        </w:tc>
        <w:tc>
          <w:tcPr>
            <w:tcW w:w="729" w:type="dxa"/>
            <w:shd w:val="clear" w:color="auto" w:fill="auto"/>
          </w:tcPr>
          <w:p w14:paraId="594EB704" w14:textId="77777777" w:rsidR="00F5185E" w:rsidRDefault="00000000">
            <w:pPr>
              <w:tabs>
                <w:tab w:val="left" w:pos="1276"/>
              </w:tabs>
              <w:jc w:val="center"/>
              <w:rPr>
                <w:b/>
                <w:sz w:val="22"/>
                <w:szCs w:val="22"/>
              </w:rPr>
            </w:pPr>
            <w:r>
              <w:rPr>
                <w:b/>
                <w:sz w:val="22"/>
                <w:szCs w:val="22"/>
              </w:rPr>
              <w:t>10</w:t>
            </w:r>
          </w:p>
        </w:tc>
      </w:tr>
      <w:tr w:rsidR="00F5185E" w14:paraId="2351F55B" w14:textId="77777777">
        <w:tc>
          <w:tcPr>
            <w:tcW w:w="867" w:type="dxa"/>
            <w:vMerge/>
            <w:shd w:val="clear" w:color="auto" w:fill="auto"/>
          </w:tcPr>
          <w:p w14:paraId="353FEA89" w14:textId="77777777" w:rsidR="00F5185E" w:rsidRDefault="00F5185E">
            <w:pPr>
              <w:widowControl w:val="0"/>
              <w:pBdr>
                <w:top w:val="nil"/>
                <w:left w:val="nil"/>
                <w:bottom w:val="nil"/>
                <w:right w:val="nil"/>
                <w:between w:val="nil"/>
              </w:pBdr>
              <w:spacing w:line="276" w:lineRule="auto"/>
              <w:rPr>
                <w:b/>
                <w:sz w:val="22"/>
                <w:szCs w:val="22"/>
              </w:rPr>
            </w:pPr>
          </w:p>
        </w:tc>
        <w:tc>
          <w:tcPr>
            <w:tcW w:w="7916" w:type="dxa"/>
            <w:shd w:val="clear" w:color="auto" w:fill="auto"/>
          </w:tcPr>
          <w:p w14:paraId="70156674" w14:textId="77777777" w:rsidR="00F5185E" w:rsidRDefault="00000000">
            <w:pPr>
              <w:rPr>
                <w:b/>
                <w:color w:val="000000"/>
                <w:sz w:val="22"/>
                <w:szCs w:val="22"/>
              </w:rPr>
            </w:pPr>
            <w:r>
              <w:rPr>
                <w:b/>
                <w:color w:val="000000"/>
                <w:sz w:val="22"/>
                <w:szCs w:val="22"/>
              </w:rPr>
              <w:t>IWS 3</w:t>
            </w:r>
            <w:r>
              <w:t xml:space="preserve"> </w:t>
            </w:r>
            <w:r>
              <w:rPr>
                <w:b/>
                <w:color w:val="000000"/>
                <w:sz w:val="22"/>
                <w:szCs w:val="22"/>
              </w:rPr>
              <w:t xml:space="preserve">Transcribe the text “A STREET IN LONDON”. Worksheet 3. </w:t>
            </w:r>
          </w:p>
        </w:tc>
        <w:tc>
          <w:tcPr>
            <w:tcW w:w="999" w:type="dxa"/>
            <w:shd w:val="clear" w:color="auto" w:fill="auto"/>
          </w:tcPr>
          <w:p w14:paraId="0008646F" w14:textId="77777777" w:rsidR="00F5185E" w:rsidRDefault="00F5185E">
            <w:pPr>
              <w:tabs>
                <w:tab w:val="left" w:pos="1276"/>
              </w:tabs>
              <w:jc w:val="center"/>
              <w:rPr>
                <w:b/>
                <w:sz w:val="22"/>
                <w:szCs w:val="22"/>
              </w:rPr>
            </w:pPr>
          </w:p>
        </w:tc>
        <w:tc>
          <w:tcPr>
            <w:tcW w:w="729" w:type="dxa"/>
            <w:shd w:val="clear" w:color="auto" w:fill="auto"/>
          </w:tcPr>
          <w:p w14:paraId="5D01A634" w14:textId="77777777" w:rsidR="00F5185E" w:rsidRDefault="00000000">
            <w:pPr>
              <w:tabs>
                <w:tab w:val="left" w:pos="1276"/>
              </w:tabs>
              <w:jc w:val="center"/>
              <w:rPr>
                <w:b/>
                <w:sz w:val="22"/>
                <w:szCs w:val="22"/>
              </w:rPr>
            </w:pPr>
            <w:r>
              <w:rPr>
                <w:b/>
                <w:sz w:val="22"/>
                <w:szCs w:val="22"/>
              </w:rPr>
              <w:t>20</w:t>
            </w:r>
          </w:p>
        </w:tc>
      </w:tr>
      <w:tr w:rsidR="00F5185E" w14:paraId="6EEE8607" w14:textId="77777777">
        <w:trPr>
          <w:trHeight w:val="710"/>
        </w:trPr>
        <w:tc>
          <w:tcPr>
            <w:tcW w:w="867" w:type="dxa"/>
            <w:shd w:val="clear" w:color="auto" w:fill="auto"/>
          </w:tcPr>
          <w:p w14:paraId="1A3E6AB8" w14:textId="77777777" w:rsidR="00F5185E" w:rsidRDefault="00000000">
            <w:pPr>
              <w:tabs>
                <w:tab w:val="left" w:pos="1276"/>
              </w:tabs>
              <w:jc w:val="center"/>
              <w:rPr>
                <w:b/>
                <w:sz w:val="22"/>
                <w:szCs w:val="22"/>
              </w:rPr>
            </w:pPr>
            <w:r>
              <w:rPr>
                <w:b/>
                <w:sz w:val="22"/>
                <w:szCs w:val="22"/>
              </w:rPr>
              <w:t>12</w:t>
            </w:r>
          </w:p>
        </w:tc>
        <w:tc>
          <w:tcPr>
            <w:tcW w:w="7916" w:type="dxa"/>
            <w:shd w:val="clear" w:color="auto" w:fill="auto"/>
          </w:tcPr>
          <w:p w14:paraId="6790D355" w14:textId="77777777" w:rsidR="00F5185E" w:rsidRDefault="00000000">
            <w:pPr>
              <w:rPr>
                <w:sz w:val="22"/>
                <w:szCs w:val="22"/>
              </w:rPr>
            </w:pPr>
            <w:r>
              <w:rPr>
                <w:b/>
                <w:sz w:val="22"/>
                <w:szCs w:val="22"/>
              </w:rPr>
              <w:t xml:space="preserve">L.12 </w:t>
            </w:r>
            <w:r>
              <w:rPr>
                <w:sz w:val="22"/>
                <w:szCs w:val="22"/>
              </w:rPr>
              <w:t>Conversation</w:t>
            </w:r>
          </w:p>
          <w:p w14:paraId="3A085073" w14:textId="77777777" w:rsidR="00F5185E" w:rsidRDefault="00000000">
            <w:pPr>
              <w:numPr>
                <w:ilvl w:val="0"/>
                <w:numId w:val="7"/>
              </w:numPr>
              <w:pBdr>
                <w:top w:val="nil"/>
                <w:left w:val="nil"/>
                <w:bottom w:val="nil"/>
                <w:right w:val="nil"/>
                <w:between w:val="nil"/>
              </w:pBdr>
              <w:rPr>
                <w:color w:val="000000"/>
                <w:sz w:val="22"/>
                <w:szCs w:val="22"/>
              </w:rPr>
            </w:pPr>
            <w:r>
              <w:rPr>
                <w:color w:val="000000"/>
                <w:sz w:val="22"/>
                <w:szCs w:val="22"/>
              </w:rPr>
              <w:t xml:space="preserve">Well, anyway ... Telling a story. </w:t>
            </w:r>
          </w:p>
          <w:p w14:paraId="6C032D2F" w14:textId="77777777" w:rsidR="00F5185E" w:rsidRDefault="00000000">
            <w:pPr>
              <w:numPr>
                <w:ilvl w:val="0"/>
                <w:numId w:val="7"/>
              </w:numPr>
              <w:pBdr>
                <w:top w:val="nil"/>
                <w:left w:val="nil"/>
                <w:bottom w:val="nil"/>
                <w:right w:val="nil"/>
                <w:between w:val="nil"/>
              </w:pBdr>
              <w:rPr>
                <w:color w:val="000000"/>
                <w:sz w:val="22"/>
                <w:szCs w:val="22"/>
              </w:rPr>
            </w:pPr>
            <w:r>
              <w:rPr>
                <w:color w:val="000000"/>
                <w:sz w:val="22"/>
                <w:szCs w:val="22"/>
              </w:rPr>
              <w:t xml:space="preserve">I mean, it' sort of like .. . Understanding small talk. </w:t>
            </w:r>
          </w:p>
          <w:p w14:paraId="50E94302" w14:textId="77777777" w:rsidR="00F5185E" w:rsidRDefault="00000000">
            <w:pPr>
              <w:numPr>
                <w:ilvl w:val="0"/>
                <w:numId w:val="7"/>
              </w:numPr>
              <w:pBdr>
                <w:top w:val="nil"/>
                <w:left w:val="nil"/>
                <w:bottom w:val="nil"/>
                <w:right w:val="nil"/>
                <w:between w:val="nil"/>
              </w:pBdr>
              <w:rPr>
                <w:color w:val="000000"/>
                <w:sz w:val="22"/>
                <w:szCs w:val="22"/>
              </w:rPr>
            </w:pPr>
            <w:r>
              <w:rPr>
                <w:color w:val="000000"/>
                <w:sz w:val="22"/>
                <w:szCs w:val="22"/>
              </w:rPr>
              <w:t xml:space="preserve">Right. OK ... Understanding instruction. </w:t>
            </w:r>
          </w:p>
          <w:p w14:paraId="1FBC82F6" w14:textId="77777777" w:rsidR="00F5185E" w:rsidRDefault="00000000">
            <w:pPr>
              <w:numPr>
                <w:ilvl w:val="0"/>
                <w:numId w:val="7"/>
              </w:numPr>
              <w:pBdr>
                <w:top w:val="nil"/>
                <w:left w:val="nil"/>
                <w:bottom w:val="nil"/>
                <w:right w:val="nil"/>
                <w:between w:val="nil"/>
              </w:pBdr>
              <w:rPr>
                <w:color w:val="000000"/>
                <w:sz w:val="22"/>
                <w:szCs w:val="22"/>
                <w:highlight w:val="white"/>
              </w:rPr>
            </w:pPr>
            <w:r>
              <w:rPr>
                <w:color w:val="000000"/>
                <w:sz w:val="22"/>
                <w:szCs w:val="22"/>
              </w:rPr>
              <w:t>“Like father like son” as they say. Quoting speech.</w:t>
            </w:r>
            <w:r>
              <w:rPr>
                <w:rFonts w:ascii="Calibri" w:eastAsia="Calibri" w:hAnsi="Calibri" w:cs="Calibri"/>
                <w:color w:val="000000"/>
                <w:sz w:val="22"/>
                <w:szCs w:val="22"/>
              </w:rPr>
              <w:t xml:space="preserve"> </w:t>
            </w:r>
            <w:r>
              <w:rPr>
                <w:rFonts w:ascii="Calibri" w:eastAsia="Calibri" w:hAnsi="Calibri" w:cs="Calibri"/>
                <w:color w:val="000000"/>
                <w:sz w:val="22"/>
                <w:szCs w:val="22"/>
                <w:highlight w:val="white"/>
              </w:rPr>
              <w:t xml:space="preserve"> </w:t>
            </w:r>
          </w:p>
        </w:tc>
        <w:tc>
          <w:tcPr>
            <w:tcW w:w="999" w:type="dxa"/>
            <w:shd w:val="clear" w:color="auto" w:fill="auto"/>
          </w:tcPr>
          <w:p w14:paraId="1DF8EC0A" w14:textId="77777777" w:rsidR="00F5185E" w:rsidRDefault="00000000">
            <w:pPr>
              <w:tabs>
                <w:tab w:val="left" w:pos="1276"/>
              </w:tabs>
              <w:jc w:val="center"/>
              <w:rPr>
                <w:b/>
                <w:sz w:val="22"/>
                <w:szCs w:val="22"/>
              </w:rPr>
            </w:pPr>
            <w:r>
              <w:rPr>
                <w:b/>
                <w:sz w:val="22"/>
                <w:szCs w:val="22"/>
              </w:rPr>
              <w:t>1</w:t>
            </w:r>
          </w:p>
        </w:tc>
        <w:tc>
          <w:tcPr>
            <w:tcW w:w="729" w:type="dxa"/>
            <w:shd w:val="clear" w:color="auto" w:fill="auto"/>
          </w:tcPr>
          <w:p w14:paraId="7183F8D9" w14:textId="77777777" w:rsidR="00F5185E" w:rsidRDefault="00F5185E">
            <w:pPr>
              <w:tabs>
                <w:tab w:val="left" w:pos="1276"/>
              </w:tabs>
              <w:jc w:val="center"/>
              <w:rPr>
                <w:b/>
                <w:sz w:val="22"/>
                <w:szCs w:val="22"/>
              </w:rPr>
            </w:pPr>
          </w:p>
        </w:tc>
      </w:tr>
      <w:tr w:rsidR="00F5185E" w14:paraId="59340D3A" w14:textId="77777777">
        <w:trPr>
          <w:trHeight w:val="710"/>
        </w:trPr>
        <w:tc>
          <w:tcPr>
            <w:tcW w:w="867" w:type="dxa"/>
            <w:shd w:val="clear" w:color="auto" w:fill="auto"/>
          </w:tcPr>
          <w:p w14:paraId="4F98BBA5" w14:textId="77777777" w:rsidR="00F5185E" w:rsidRDefault="00000000">
            <w:pPr>
              <w:tabs>
                <w:tab w:val="left" w:pos="1276"/>
              </w:tabs>
              <w:jc w:val="center"/>
              <w:rPr>
                <w:b/>
                <w:sz w:val="22"/>
                <w:szCs w:val="22"/>
              </w:rPr>
            </w:pPr>
            <w:r>
              <w:rPr>
                <w:b/>
                <w:sz w:val="22"/>
                <w:szCs w:val="22"/>
              </w:rPr>
              <w:t>12</w:t>
            </w:r>
          </w:p>
        </w:tc>
        <w:tc>
          <w:tcPr>
            <w:tcW w:w="7916" w:type="dxa"/>
            <w:shd w:val="clear" w:color="auto" w:fill="auto"/>
          </w:tcPr>
          <w:p w14:paraId="31638195" w14:textId="77777777" w:rsidR="00F5185E" w:rsidRDefault="00000000">
            <w:pPr>
              <w:rPr>
                <w:color w:val="000000"/>
                <w:sz w:val="22"/>
                <w:szCs w:val="22"/>
              </w:rPr>
            </w:pPr>
            <w:r>
              <w:rPr>
                <w:b/>
                <w:color w:val="000000"/>
                <w:sz w:val="22"/>
                <w:szCs w:val="22"/>
              </w:rPr>
              <w:t xml:space="preserve">PC 11 </w:t>
            </w:r>
            <w:r>
              <w:rPr>
                <w:color w:val="000000"/>
                <w:sz w:val="22"/>
                <w:szCs w:val="22"/>
              </w:rPr>
              <w:t>Conversation</w:t>
            </w:r>
          </w:p>
          <w:p w14:paraId="516F0666" w14:textId="77777777" w:rsidR="00F5185E" w:rsidRDefault="00000000">
            <w:pPr>
              <w:numPr>
                <w:ilvl w:val="0"/>
                <w:numId w:val="9"/>
              </w:numPr>
              <w:pBdr>
                <w:top w:val="nil"/>
                <w:left w:val="nil"/>
                <w:bottom w:val="nil"/>
                <w:right w:val="nil"/>
                <w:between w:val="nil"/>
              </w:pBdr>
              <w:rPr>
                <w:color w:val="000000"/>
                <w:sz w:val="22"/>
                <w:szCs w:val="22"/>
                <w:highlight w:val="white"/>
              </w:rPr>
            </w:pPr>
            <w:r>
              <w:rPr>
                <w:color w:val="000000"/>
                <w:sz w:val="22"/>
                <w:szCs w:val="22"/>
                <w:highlight w:val="white"/>
              </w:rPr>
              <w:t xml:space="preserve">He will win. Introduction to emphatic stress. </w:t>
            </w:r>
          </w:p>
          <w:p w14:paraId="2B5545A8" w14:textId="77777777" w:rsidR="00F5185E" w:rsidRDefault="00000000">
            <w:pPr>
              <w:numPr>
                <w:ilvl w:val="0"/>
                <w:numId w:val="9"/>
              </w:numPr>
              <w:pBdr>
                <w:top w:val="nil"/>
                <w:left w:val="nil"/>
                <w:bottom w:val="nil"/>
                <w:right w:val="nil"/>
                <w:between w:val="nil"/>
              </w:pBdr>
              <w:rPr>
                <w:color w:val="000000"/>
                <w:sz w:val="22"/>
                <w:szCs w:val="22"/>
                <w:highlight w:val="white"/>
              </w:rPr>
            </w:pPr>
            <w:r>
              <w:rPr>
                <w:color w:val="000000"/>
                <w:sz w:val="22"/>
                <w:szCs w:val="22"/>
                <w:highlight w:val="white"/>
              </w:rPr>
              <w:t xml:space="preserve">Schwartz…Pedro Schwartz. Emphasising added details. </w:t>
            </w:r>
          </w:p>
          <w:p w14:paraId="015E0644" w14:textId="77777777" w:rsidR="00F5185E" w:rsidRDefault="00000000">
            <w:pPr>
              <w:numPr>
                <w:ilvl w:val="0"/>
                <w:numId w:val="9"/>
              </w:numPr>
              <w:pBdr>
                <w:top w:val="nil"/>
                <w:left w:val="nil"/>
                <w:bottom w:val="nil"/>
                <w:right w:val="nil"/>
                <w:between w:val="nil"/>
              </w:pBdr>
              <w:rPr>
                <w:color w:val="000000"/>
                <w:sz w:val="22"/>
                <w:szCs w:val="22"/>
                <w:highlight w:val="white"/>
              </w:rPr>
            </w:pPr>
            <w:r>
              <w:rPr>
                <w:color w:val="000000"/>
                <w:sz w:val="22"/>
                <w:szCs w:val="22"/>
                <w:highlight w:val="white"/>
              </w:rPr>
              <w:t xml:space="preserve">I think you're in my seat. Emphasising important words. </w:t>
            </w:r>
          </w:p>
          <w:p w14:paraId="0F231614" w14:textId="77777777" w:rsidR="00F5185E" w:rsidRDefault="00000000">
            <w:pPr>
              <w:numPr>
                <w:ilvl w:val="0"/>
                <w:numId w:val="9"/>
              </w:numPr>
              <w:pBdr>
                <w:top w:val="nil"/>
                <w:left w:val="nil"/>
                <w:bottom w:val="nil"/>
                <w:right w:val="nil"/>
                <w:between w:val="nil"/>
              </w:pBdr>
              <w:rPr>
                <w:b/>
                <w:color w:val="000000"/>
                <w:sz w:val="22"/>
                <w:szCs w:val="22"/>
              </w:rPr>
            </w:pPr>
            <w:r>
              <w:rPr>
                <w:color w:val="000000"/>
                <w:sz w:val="22"/>
                <w:szCs w:val="22"/>
                <w:highlight w:val="white"/>
              </w:rPr>
              <w:t>Chips or salad? Emphasising contrasting alternatives.</w:t>
            </w:r>
          </w:p>
        </w:tc>
        <w:tc>
          <w:tcPr>
            <w:tcW w:w="999" w:type="dxa"/>
            <w:shd w:val="clear" w:color="auto" w:fill="auto"/>
          </w:tcPr>
          <w:p w14:paraId="5012B9A9" w14:textId="77777777" w:rsidR="00F5185E" w:rsidRDefault="00000000">
            <w:pPr>
              <w:tabs>
                <w:tab w:val="left" w:pos="1276"/>
              </w:tabs>
              <w:jc w:val="center"/>
              <w:rPr>
                <w:b/>
                <w:sz w:val="22"/>
                <w:szCs w:val="22"/>
              </w:rPr>
            </w:pPr>
            <w:r>
              <w:rPr>
                <w:b/>
                <w:sz w:val="22"/>
                <w:szCs w:val="22"/>
              </w:rPr>
              <w:t>3</w:t>
            </w:r>
          </w:p>
        </w:tc>
        <w:tc>
          <w:tcPr>
            <w:tcW w:w="729" w:type="dxa"/>
            <w:shd w:val="clear" w:color="auto" w:fill="auto"/>
          </w:tcPr>
          <w:p w14:paraId="796956CE" w14:textId="77777777" w:rsidR="00F5185E" w:rsidRDefault="00000000">
            <w:pPr>
              <w:tabs>
                <w:tab w:val="left" w:pos="1276"/>
              </w:tabs>
              <w:jc w:val="center"/>
              <w:rPr>
                <w:b/>
                <w:sz w:val="22"/>
                <w:szCs w:val="22"/>
              </w:rPr>
            </w:pPr>
            <w:r>
              <w:rPr>
                <w:b/>
                <w:sz w:val="22"/>
                <w:szCs w:val="22"/>
              </w:rPr>
              <w:t>10</w:t>
            </w:r>
          </w:p>
        </w:tc>
      </w:tr>
      <w:tr w:rsidR="00F5185E" w14:paraId="6092EA3F" w14:textId="77777777">
        <w:trPr>
          <w:trHeight w:val="710"/>
        </w:trPr>
        <w:tc>
          <w:tcPr>
            <w:tcW w:w="867" w:type="dxa"/>
            <w:vMerge w:val="restart"/>
            <w:shd w:val="clear" w:color="auto" w:fill="auto"/>
          </w:tcPr>
          <w:p w14:paraId="3CEC5598" w14:textId="77777777" w:rsidR="00F5185E" w:rsidRDefault="00000000">
            <w:pPr>
              <w:tabs>
                <w:tab w:val="left" w:pos="1276"/>
              </w:tabs>
              <w:jc w:val="center"/>
              <w:rPr>
                <w:b/>
                <w:sz w:val="22"/>
                <w:szCs w:val="22"/>
              </w:rPr>
            </w:pPr>
            <w:r>
              <w:rPr>
                <w:b/>
                <w:sz w:val="22"/>
                <w:szCs w:val="22"/>
              </w:rPr>
              <w:t>13</w:t>
            </w:r>
          </w:p>
        </w:tc>
        <w:tc>
          <w:tcPr>
            <w:tcW w:w="7916" w:type="dxa"/>
            <w:shd w:val="clear" w:color="auto" w:fill="auto"/>
          </w:tcPr>
          <w:p w14:paraId="519C74CB" w14:textId="77777777" w:rsidR="00F5185E" w:rsidRDefault="00000000">
            <w:pPr>
              <w:pBdr>
                <w:top w:val="nil"/>
                <w:left w:val="nil"/>
                <w:bottom w:val="nil"/>
                <w:right w:val="nil"/>
                <w:between w:val="nil"/>
              </w:pBdr>
              <w:rPr>
                <w:color w:val="000000"/>
                <w:sz w:val="22"/>
                <w:szCs w:val="22"/>
              </w:rPr>
            </w:pPr>
            <w:r>
              <w:rPr>
                <w:b/>
                <w:color w:val="000000"/>
                <w:sz w:val="22"/>
                <w:szCs w:val="22"/>
              </w:rPr>
              <w:t xml:space="preserve">PC 13 </w:t>
            </w:r>
            <w:r>
              <w:rPr>
                <w:color w:val="000000"/>
                <w:sz w:val="22"/>
                <w:szCs w:val="22"/>
              </w:rPr>
              <w:t>Conversation</w:t>
            </w:r>
          </w:p>
          <w:p w14:paraId="7A398202" w14:textId="77777777" w:rsidR="00F5185E" w:rsidRDefault="00000000">
            <w:pPr>
              <w:numPr>
                <w:ilvl w:val="0"/>
                <w:numId w:val="11"/>
              </w:numPr>
              <w:pBdr>
                <w:top w:val="nil"/>
                <w:left w:val="nil"/>
                <w:bottom w:val="nil"/>
                <w:right w:val="nil"/>
                <w:between w:val="nil"/>
              </w:pBdr>
              <w:rPr>
                <w:color w:val="000000"/>
                <w:sz w:val="22"/>
                <w:szCs w:val="22"/>
              </w:rPr>
            </w:pPr>
            <w:r>
              <w:rPr>
                <w:color w:val="000000"/>
                <w:sz w:val="22"/>
                <w:szCs w:val="22"/>
              </w:rPr>
              <w:t xml:space="preserve">Fifty? No, fifteen! Emphasising corrections. </w:t>
            </w:r>
          </w:p>
          <w:p w14:paraId="0B3D8702" w14:textId="77777777" w:rsidR="00F5185E" w:rsidRDefault="00000000">
            <w:pPr>
              <w:numPr>
                <w:ilvl w:val="0"/>
                <w:numId w:val="11"/>
              </w:numPr>
              <w:pBdr>
                <w:top w:val="nil"/>
                <w:left w:val="nil"/>
                <w:bottom w:val="nil"/>
                <w:right w:val="nil"/>
                <w:between w:val="nil"/>
              </w:pBdr>
              <w:rPr>
                <w:color w:val="000000"/>
                <w:sz w:val="22"/>
                <w:szCs w:val="22"/>
              </w:rPr>
            </w:pPr>
            <w:r>
              <w:rPr>
                <w:color w:val="000000"/>
                <w:sz w:val="22"/>
                <w:szCs w:val="22"/>
              </w:rPr>
              <w:t xml:space="preserve">Look who's talking! Introducing tones. </w:t>
            </w:r>
          </w:p>
          <w:p w14:paraId="52710A01" w14:textId="77777777" w:rsidR="00F5185E" w:rsidRDefault="00000000">
            <w:pPr>
              <w:numPr>
                <w:ilvl w:val="0"/>
                <w:numId w:val="11"/>
              </w:numPr>
              <w:pBdr>
                <w:top w:val="nil"/>
                <w:left w:val="nil"/>
                <w:bottom w:val="nil"/>
                <w:right w:val="nil"/>
                <w:between w:val="nil"/>
              </w:pBdr>
              <w:rPr>
                <w:color w:val="000000"/>
                <w:sz w:val="22"/>
                <w:szCs w:val="22"/>
              </w:rPr>
            </w:pPr>
            <w:r>
              <w:rPr>
                <w:color w:val="000000"/>
                <w:sz w:val="22"/>
                <w:szCs w:val="22"/>
              </w:rPr>
              <w:t xml:space="preserve">Here? Yes, here! Asking and checking tones. </w:t>
            </w:r>
          </w:p>
          <w:p w14:paraId="55999DA1" w14:textId="77777777" w:rsidR="00F5185E" w:rsidRDefault="00000000">
            <w:pPr>
              <w:numPr>
                <w:ilvl w:val="0"/>
                <w:numId w:val="11"/>
              </w:numPr>
              <w:pBdr>
                <w:top w:val="nil"/>
                <w:left w:val="nil"/>
                <w:bottom w:val="nil"/>
                <w:right w:val="nil"/>
                <w:between w:val="nil"/>
              </w:pBdr>
              <w:rPr>
                <w:color w:val="000000"/>
                <w:sz w:val="22"/>
                <w:szCs w:val="22"/>
              </w:rPr>
            </w:pPr>
            <w:r>
              <w:rPr>
                <w:color w:val="000000"/>
                <w:sz w:val="22"/>
                <w:szCs w:val="22"/>
              </w:rPr>
              <w:t xml:space="preserve">Where were you born? Tones in asking for information. </w:t>
            </w:r>
          </w:p>
        </w:tc>
        <w:tc>
          <w:tcPr>
            <w:tcW w:w="999" w:type="dxa"/>
            <w:shd w:val="clear" w:color="auto" w:fill="auto"/>
          </w:tcPr>
          <w:p w14:paraId="01411E75" w14:textId="77777777" w:rsidR="00F5185E" w:rsidRDefault="00000000">
            <w:pPr>
              <w:tabs>
                <w:tab w:val="left" w:pos="1276"/>
              </w:tabs>
              <w:jc w:val="center"/>
              <w:rPr>
                <w:b/>
                <w:sz w:val="22"/>
                <w:szCs w:val="22"/>
              </w:rPr>
            </w:pPr>
            <w:r>
              <w:rPr>
                <w:b/>
                <w:sz w:val="22"/>
                <w:szCs w:val="22"/>
              </w:rPr>
              <w:t>3</w:t>
            </w:r>
          </w:p>
        </w:tc>
        <w:tc>
          <w:tcPr>
            <w:tcW w:w="729" w:type="dxa"/>
            <w:shd w:val="clear" w:color="auto" w:fill="auto"/>
          </w:tcPr>
          <w:p w14:paraId="3A3A105F" w14:textId="77777777" w:rsidR="00F5185E" w:rsidRDefault="00000000">
            <w:pPr>
              <w:tabs>
                <w:tab w:val="left" w:pos="1276"/>
              </w:tabs>
              <w:jc w:val="center"/>
              <w:rPr>
                <w:b/>
                <w:sz w:val="22"/>
                <w:szCs w:val="22"/>
              </w:rPr>
            </w:pPr>
            <w:r>
              <w:rPr>
                <w:b/>
                <w:sz w:val="22"/>
                <w:szCs w:val="22"/>
              </w:rPr>
              <w:t>10</w:t>
            </w:r>
          </w:p>
        </w:tc>
      </w:tr>
      <w:tr w:rsidR="00F5185E" w14:paraId="192470B3" w14:textId="77777777">
        <w:tc>
          <w:tcPr>
            <w:tcW w:w="867" w:type="dxa"/>
            <w:vMerge/>
            <w:shd w:val="clear" w:color="auto" w:fill="auto"/>
          </w:tcPr>
          <w:p w14:paraId="7F31611A" w14:textId="77777777" w:rsidR="00F5185E" w:rsidRDefault="00F5185E">
            <w:pPr>
              <w:widowControl w:val="0"/>
              <w:pBdr>
                <w:top w:val="nil"/>
                <w:left w:val="nil"/>
                <w:bottom w:val="nil"/>
                <w:right w:val="nil"/>
                <w:between w:val="nil"/>
              </w:pBdr>
              <w:spacing w:line="276" w:lineRule="auto"/>
              <w:rPr>
                <w:b/>
                <w:sz w:val="22"/>
                <w:szCs w:val="22"/>
              </w:rPr>
            </w:pPr>
          </w:p>
        </w:tc>
        <w:tc>
          <w:tcPr>
            <w:tcW w:w="7916" w:type="dxa"/>
            <w:shd w:val="clear" w:color="auto" w:fill="auto"/>
          </w:tcPr>
          <w:p w14:paraId="24672A11" w14:textId="77777777" w:rsidR="00F5185E" w:rsidRDefault="00000000">
            <w:pPr>
              <w:tabs>
                <w:tab w:val="left" w:pos="1276"/>
              </w:tabs>
              <w:rPr>
                <w:b/>
                <w:color w:val="000000"/>
                <w:sz w:val="22"/>
                <w:szCs w:val="22"/>
              </w:rPr>
            </w:pPr>
            <w:r>
              <w:rPr>
                <w:b/>
                <w:color w:val="000000"/>
                <w:sz w:val="22"/>
                <w:szCs w:val="22"/>
              </w:rPr>
              <w:t xml:space="preserve">IWST 5. </w:t>
            </w:r>
            <w:r>
              <w:rPr>
                <w:color w:val="000000"/>
                <w:sz w:val="22"/>
                <w:szCs w:val="22"/>
              </w:rPr>
              <w:t>Consultation on the implementation of the final exam</w:t>
            </w:r>
          </w:p>
        </w:tc>
        <w:tc>
          <w:tcPr>
            <w:tcW w:w="999" w:type="dxa"/>
            <w:shd w:val="clear" w:color="auto" w:fill="auto"/>
          </w:tcPr>
          <w:p w14:paraId="24C59F53" w14:textId="77777777" w:rsidR="00F5185E" w:rsidRDefault="00000000">
            <w:pPr>
              <w:tabs>
                <w:tab w:val="left" w:pos="1276"/>
              </w:tabs>
              <w:jc w:val="center"/>
              <w:rPr>
                <w:b/>
                <w:sz w:val="22"/>
                <w:szCs w:val="22"/>
              </w:rPr>
            </w:pPr>
            <w:r>
              <w:rPr>
                <w:b/>
                <w:sz w:val="22"/>
                <w:szCs w:val="22"/>
              </w:rPr>
              <w:t>1</w:t>
            </w:r>
          </w:p>
        </w:tc>
        <w:tc>
          <w:tcPr>
            <w:tcW w:w="729" w:type="dxa"/>
            <w:shd w:val="clear" w:color="auto" w:fill="auto"/>
          </w:tcPr>
          <w:p w14:paraId="4C7E0220" w14:textId="77777777" w:rsidR="00F5185E" w:rsidRDefault="00F5185E">
            <w:pPr>
              <w:tabs>
                <w:tab w:val="left" w:pos="1276"/>
              </w:tabs>
              <w:jc w:val="center"/>
              <w:rPr>
                <w:b/>
                <w:sz w:val="22"/>
                <w:szCs w:val="22"/>
              </w:rPr>
            </w:pPr>
          </w:p>
        </w:tc>
      </w:tr>
      <w:tr w:rsidR="00F5185E" w14:paraId="7E07267E" w14:textId="77777777">
        <w:trPr>
          <w:trHeight w:val="710"/>
        </w:trPr>
        <w:tc>
          <w:tcPr>
            <w:tcW w:w="867" w:type="dxa"/>
            <w:shd w:val="clear" w:color="auto" w:fill="auto"/>
          </w:tcPr>
          <w:p w14:paraId="26044C29" w14:textId="77777777" w:rsidR="00F5185E" w:rsidRDefault="00000000">
            <w:pPr>
              <w:tabs>
                <w:tab w:val="left" w:pos="1276"/>
              </w:tabs>
              <w:jc w:val="center"/>
              <w:rPr>
                <w:b/>
                <w:sz w:val="22"/>
                <w:szCs w:val="22"/>
              </w:rPr>
            </w:pPr>
            <w:r>
              <w:rPr>
                <w:b/>
                <w:sz w:val="22"/>
                <w:szCs w:val="22"/>
              </w:rPr>
              <w:t>14</w:t>
            </w:r>
          </w:p>
        </w:tc>
        <w:tc>
          <w:tcPr>
            <w:tcW w:w="7916" w:type="dxa"/>
            <w:shd w:val="clear" w:color="auto" w:fill="auto"/>
          </w:tcPr>
          <w:p w14:paraId="0DEA7F2A" w14:textId="77777777" w:rsidR="00F5185E" w:rsidRDefault="00000000">
            <w:pPr>
              <w:pBdr>
                <w:top w:val="nil"/>
                <w:left w:val="nil"/>
                <w:bottom w:val="nil"/>
                <w:right w:val="nil"/>
                <w:between w:val="nil"/>
              </w:pBdr>
              <w:rPr>
                <w:color w:val="000000"/>
                <w:sz w:val="22"/>
                <w:szCs w:val="22"/>
              </w:rPr>
            </w:pPr>
            <w:r>
              <w:rPr>
                <w:b/>
                <w:color w:val="000000"/>
                <w:sz w:val="22"/>
                <w:szCs w:val="22"/>
              </w:rPr>
              <w:t xml:space="preserve">PC 14 </w:t>
            </w:r>
            <w:r>
              <w:rPr>
                <w:color w:val="000000"/>
                <w:sz w:val="22"/>
                <w:szCs w:val="22"/>
              </w:rPr>
              <w:t>Conversation</w:t>
            </w:r>
          </w:p>
          <w:p w14:paraId="781D1F8F" w14:textId="77777777" w:rsidR="00F5185E" w:rsidRDefault="00000000">
            <w:pPr>
              <w:numPr>
                <w:ilvl w:val="0"/>
                <w:numId w:val="13"/>
              </w:numPr>
              <w:pBdr>
                <w:top w:val="nil"/>
                <w:left w:val="nil"/>
                <w:bottom w:val="nil"/>
                <w:right w:val="nil"/>
                <w:between w:val="nil"/>
              </w:pBdr>
              <w:rPr>
                <w:color w:val="000000"/>
                <w:sz w:val="22"/>
                <w:szCs w:val="22"/>
              </w:rPr>
            </w:pPr>
            <w:r>
              <w:rPr>
                <w:color w:val="000000"/>
                <w:sz w:val="22"/>
                <w:szCs w:val="22"/>
              </w:rPr>
              <w:t xml:space="preserve">We're closed tomorrow Tones in new and old information. </w:t>
            </w:r>
          </w:p>
          <w:p w14:paraId="10509EB9" w14:textId="77777777" w:rsidR="00F5185E" w:rsidRDefault="00000000">
            <w:pPr>
              <w:numPr>
                <w:ilvl w:val="0"/>
                <w:numId w:val="13"/>
              </w:numPr>
              <w:pBdr>
                <w:top w:val="nil"/>
                <w:left w:val="nil"/>
                <w:bottom w:val="nil"/>
                <w:right w:val="nil"/>
                <w:between w:val="nil"/>
              </w:pBdr>
              <w:rPr>
                <w:color w:val="000000"/>
                <w:sz w:val="22"/>
                <w:szCs w:val="22"/>
              </w:rPr>
            </w:pPr>
            <w:r>
              <w:rPr>
                <w:color w:val="000000"/>
                <w:sz w:val="22"/>
                <w:szCs w:val="22"/>
              </w:rPr>
              <w:t xml:space="preserve">Oh , really? Continuing or finishing tones. </w:t>
            </w:r>
          </w:p>
          <w:p w14:paraId="7FE5D6BA" w14:textId="77777777" w:rsidR="00F5185E" w:rsidRDefault="00000000">
            <w:pPr>
              <w:numPr>
                <w:ilvl w:val="0"/>
                <w:numId w:val="13"/>
              </w:numPr>
              <w:pBdr>
                <w:top w:val="nil"/>
                <w:left w:val="nil"/>
                <w:bottom w:val="nil"/>
                <w:right w:val="nil"/>
                <w:between w:val="nil"/>
              </w:pBdr>
              <w:rPr>
                <w:color w:val="000000"/>
                <w:sz w:val="22"/>
                <w:szCs w:val="22"/>
              </w:rPr>
            </w:pPr>
            <w:r>
              <w:rPr>
                <w:color w:val="000000"/>
                <w:sz w:val="22"/>
                <w:szCs w:val="22"/>
              </w:rPr>
              <w:t xml:space="preserve">It's fun. Isn’ it? Agreeing and disagreeing tones. </w:t>
            </w:r>
          </w:p>
          <w:p w14:paraId="2F6B8E44" w14:textId="77777777" w:rsidR="00F5185E" w:rsidRDefault="00000000">
            <w:pPr>
              <w:numPr>
                <w:ilvl w:val="0"/>
                <w:numId w:val="13"/>
              </w:numPr>
              <w:pBdr>
                <w:top w:val="nil"/>
                <w:left w:val="nil"/>
                <w:bottom w:val="nil"/>
                <w:right w:val="nil"/>
                <w:between w:val="nil"/>
              </w:pBdr>
              <w:rPr>
                <w:b/>
                <w:color w:val="000000"/>
                <w:sz w:val="22"/>
                <w:szCs w:val="22"/>
              </w:rPr>
            </w:pPr>
            <w:r>
              <w:rPr>
                <w:color w:val="000000"/>
                <w:sz w:val="22"/>
                <w:szCs w:val="22"/>
              </w:rPr>
              <w:t xml:space="preserve">It was brilliant! High tones. </w:t>
            </w:r>
          </w:p>
        </w:tc>
        <w:tc>
          <w:tcPr>
            <w:tcW w:w="999" w:type="dxa"/>
            <w:shd w:val="clear" w:color="auto" w:fill="auto"/>
          </w:tcPr>
          <w:p w14:paraId="4C3D815F" w14:textId="77777777" w:rsidR="00F5185E" w:rsidRDefault="00000000">
            <w:pPr>
              <w:tabs>
                <w:tab w:val="left" w:pos="1276"/>
              </w:tabs>
              <w:jc w:val="center"/>
              <w:rPr>
                <w:b/>
                <w:sz w:val="22"/>
                <w:szCs w:val="22"/>
              </w:rPr>
            </w:pPr>
            <w:r>
              <w:rPr>
                <w:b/>
                <w:sz w:val="22"/>
                <w:szCs w:val="22"/>
              </w:rPr>
              <w:t>3</w:t>
            </w:r>
          </w:p>
        </w:tc>
        <w:tc>
          <w:tcPr>
            <w:tcW w:w="729" w:type="dxa"/>
            <w:shd w:val="clear" w:color="auto" w:fill="auto"/>
          </w:tcPr>
          <w:p w14:paraId="6E98FBF7" w14:textId="77777777" w:rsidR="00F5185E" w:rsidRDefault="00000000">
            <w:pPr>
              <w:tabs>
                <w:tab w:val="left" w:pos="1276"/>
              </w:tabs>
              <w:jc w:val="center"/>
              <w:rPr>
                <w:b/>
                <w:sz w:val="22"/>
                <w:szCs w:val="22"/>
              </w:rPr>
            </w:pPr>
            <w:r>
              <w:rPr>
                <w:b/>
                <w:sz w:val="22"/>
                <w:szCs w:val="22"/>
              </w:rPr>
              <w:t>10</w:t>
            </w:r>
          </w:p>
        </w:tc>
      </w:tr>
      <w:tr w:rsidR="00F5185E" w14:paraId="26C3CF43" w14:textId="77777777">
        <w:trPr>
          <w:trHeight w:val="710"/>
        </w:trPr>
        <w:tc>
          <w:tcPr>
            <w:tcW w:w="867" w:type="dxa"/>
            <w:shd w:val="clear" w:color="auto" w:fill="auto"/>
          </w:tcPr>
          <w:p w14:paraId="735CA209" w14:textId="77777777" w:rsidR="00F5185E" w:rsidRDefault="00000000">
            <w:pPr>
              <w:tabs>
                <w:tab w:val="left" w:pos="1276"/>
              </w:tabs>
              <w:jc w:val="center"/>
              <w:rPr>
                <w:b/>
                <w:sz w:val="22"/>
                <w:szCs w:val="22"/>
              </w:rPr>
            </w:pPr>
            <w:r>
              <w:rPr>
                <w:b/>
                <w:sz w:val="22"/>
                <w:szCs w:val="22"/>
              </w:rPr>
              <w:t>15</w:t>
            </w:r>
          </w:p>
        </w:tc>
        <w:tc>
          <w:tcPr>
            <w:tcW w:w="7916" w:type="dxa"/>
            <w:shd w:val="clear" w:color="auto" w:fill="auto"/>
          </w:tcPr>
          <w:p w14:paraId="43C1339F" w14:textId="77777777" w:rsidR="00F5185E" w:rsidRDefault="00000000">
            <w:pPr>
              <w:rPr>
                <w:b/>
                <w:color w:val="000000"/>
                <w:sz w:val="22"/>
                <w:szCs w:val="22"/>
              </w:rPr>
            </w:pPr>
            <w:r>
              <w:rPr>
                <w:b/>
                <w:color w:val="000000"/>
                <w:sz w:val="22"/>
                <w:szCs w:val="22"/>
              </w:rPr>
              <w:t xml:space="preserve">PC 15 </w:t>
            </w:r>
            <w:r>
              <w:rPr>
                <w:color w:val="000000"/>
                <w:sz w:val="22"/>
                <w:szCs w:val="22"/>
              </w:rPr>
              <w:t>Pronunciation test.</w:t>
            </w:r>
          </w:p>
        </w:tc>
        <w:tc>
          <w:tcPr>
            <w:tcW w:w="999" w:type="dxa"/>
            <w:shd w:val="clear" w:color="auto" w:fill="auto"/>
          </w:tcPr>
          <w:p w14:paraId="65E63A71" w14:textId="77777777" w:rsidR="00F5185E" w:rsidRDefault="00000000">
            <w:pPr>
              <w:tabs>
                <w:tab w:val="left" w:pos="1276"/>
              </w:tabs>
              <w:jc w:val="center"/>
              <w:rPr>
                <w:b/>
                <w:sz w:val="22"/>
                <w:szCs w:val="22"/>
              </w:rPr>
            </w:pPr>
            <w:r>
              <w:rPr>
                <w:b/>
                <w:sz w:val="22"/>
                <w:szCs w:val="22"/>
              </w:rPr>
              <w:t>3</w:t>
            </w:r>
          </w:p>
        </w:tc>
        <w:tc>
          <w:tcPr>
            <w:tcW w:w="729" w:type="dxa"/>
            <w:shd w:val="clear" w:color="auto" w:fill="auto"/>
          </w:tcPr>
          <w:p w14:paraId="4C5CFF88" w14:textId="77777777" w:rsidR="00F5185E" w:rsidRDefault="00000000">
            <w:pPr>
              <w:tabs>
                <w:tab w:val="left" w:pos="1276"/>
              </w:tabs>
              <w:jc w:val="center"/>
              <w:rPr>
                <w:b/>
                <w:sz w:val="22"/>
                <w:szCs w:val="22"/>
              </w:rPr>
            </w:pPr>
            <w:r>
              <w:rPr>
                <w:b/>
                <w:sz w:val="22"/>
                <w:szCs w:val="22"/>
              </w:rPr>
              <w:t>10</w:t>
            </w:r>
          </w:p>
        </w:tc>
      </w:tr>
      <w:tr w:rsidR="00F5185E" w14:paraId="2BF02247" w14:textId="77777777">
        <w:tc>
          <w:tcPr>
            <w:tcW w:w="9782" w:type="dxa"/>
            <w:gridSpan w:val="3"/>
          </w:tcPr>
          <w:p w14:paraId="40F3026D" w14:textId="77777777" w:rsidR="00F5185E" w:rsidRDefault="00000000">
            <w:pPr>
              <w:tabs>
                <w:tab w:val="left" w:pos="1276"/>
              </w:tabs>
              <w:rPr>
                <w:b/>
                <w:sz w:val="22"/>
                <w:szCs w:val="22"/>
              </w:rPr>
            </w:pPr>
            <w:r>
              <w:rPr>
                <w:b/>
                <w:sz w:val="22"/>
                <w:szCs w:val="22"/>
              </w:rPr>
              <w:t>Midterm control 2</w:t>
            </w:r>
          </w:p>
        </w:tc>
        <w:tc>
          <w:tcPr>
            <w:tcW w:w="729" w:type="dxa"/>
          </w:tcPr>
          <w:p w14:paraId="45B0D535" w14:textId="77777777" w:rsidR="00F5185E" w:rsidRDefault="00000000">
            <w:pPr>
              <w:tabs>
                <w:tab w:val="left" w:pos="1276"/>
              </w:tabs>
              <w:jc w:val="center"/>
              <w:rPr>
                <w:b/>
                <w:sz w:val="22"/>
                <w:szCs w:val="22"/>
              </w:rPr>
            </w:pPr>
            <w:r>
              <w:rPr>
                <w:b/>
                <w:sz w:val="22"/>
                <w:szCs w:val="22"/>
              </w:rPr>
              <w:t>100</w:t>
            </w:r>
          </w:p>
        </w:tc>
      </w:tr>
      <w:tr w:rsidR="00F5185E" w14:paraId="1C0BCD82" w14:textId="77777777">
        <w:tc>
          <w:tcPr>
            <w:tcW w:w="9782" w:type="dxa"/>
            <w:gridSpan w:val="3"/>
            <w:shd w:val="clear" w:color="auto" w:fill="FFFFFF"/>
          </w:tcPr>
          <w:p w14:paraId="365FD755" w14:textId="77777777" w:rsidR="00F5185E" w:rsidRDefault="00000000">
            <w:pPr>
              <w:tabs>
                <w:tab w:val="left" w:pos="1276"/>
              </w:tabs>
              <w:rPr>
                <w:b/>
                <w:sz w:val="22"/>
                <w:szCs w:val="22"/>
              </w:rPr>
            </w:pPr>
            <w:r>
              <w:rPr>
                <w:b/>
                <w:sz w:val="22"/>
                <w:szCs w:val="22"/>
              </w:rPr>
              <w:t>Final control (exam)</w:t>
            </w:r>
          </w:p>
        </w:tc>
        <w:tc>
          <w:tcPr>
            <w:tcW w:w="729" w:type="dxa"/>
            <w:shd w:val="clear" w:color="auto" w:fill="FFFFFF"/>
          </w:tcPr>
          <w:p w14:paraId="15D4B40B" w14:textId="77777777" w:rsidR="00F5185E" w:rsidRDefault="00000000">
            <w:pPr>
              <w:tabs>
                <w:tab w:val="left" w:pos="1276"/>
              </w:tabs>
              <w:jc w:val="center"/>
              <w:rPr>
                <w:b/>
                <w:sz w:val="22"/>
                <w:szCs w:val="22"/>
              </w:rPr>
            </w:pPr>
            <w:r>
              <w:rPr>
                <w:b/>
                <w:sz w:val="22"/>
                <w:szCs w:val="22"/>
              </w:rPr>
              <w:t>100</w:t>
            </w:r>
          </w:p>
        </w:tc>
      </w:tr>
      <w:tr w:rsidR="00F5185E" w14:paraId="26F4825B" w14:textId="77777777">
        <w:tc>
          <w:tcPr>
            <w:tcW w:w="9782" w:type="dxa"/>
            <w:gridSpan w:val="3"/>
            <w:shd w:val="clear" w:color="auto" w:fill="FFFFFF"/>
          </w:tcPr>
          <w:p w14:paraId="0BD7C0F5" w14:textId="77777777" w:rsidR="00F5185E" w:rsidRDefault="00000000">
            <w:pPr>
              <w:tabs>
                <w:tab w:val="left" w:pos="1276"/>
              </w:tabs>
              <w:rPr>
                <w:b/>
                <w:sz w:val="22"/>
                <w:szCs w:val="22"/>
              </w:rPr>
            </w:pPr>
            <w:r>
              <w:rPr>
                <w:b/>
                <w:sz w:val="22"/>
                <w:szCs w:val="22"/>
              </w:rPr>
              <w:t>TOTAL for course</w:t>
            </w:r>
          </w:p>
        </w:tc>
        <w:tc>
          <w:tcPr>
            <w:tcW w:w="729" w:type="dxa"/>
            <w:shd w:val="clear" w:color="auto" w:fill="FFFFFF"/>
          </w:tcPr>
          <w:p w14:paraId="6F122A7A" w14:textId="77777777" w:rsidR="00F5185E" w:rsidRDefault="00000000">
            <w:pPr>
              <w:tabs>
                <w:tab w:val="left" w:pos="1276"/>
              </w:tabs>
              <w:jc w:val="center"/>
              <w:rPr>
                <w:b/>
                <w:sz w:val="22"/>
                <w:szCs w:val="22"/>
              </w:rPr>
            </w:pPr>
            <w:r>
              <w:rPr>
                <w:b/>
                <w:sz w:val="22"/>
                <w:szCs w:val="22"/>
              </w:rPr>
              <w:t>100</w:t>
            </w:r>
          </w:p>
        </w:tc>
      </w:tr>
    </w:tbl>
    <w:p w14:paraId="0D39B69A" w14:textId="77777777" w:rsidR="00F5185E" w:rsidRDefault="00000000">
      <w:pPr>
        <w:tabs>
          <w:tab w:val="left" w:pos="1276"/>
        </w:tabs>
        <w:jc w:val="center"/>
        <w:rPr>
          <w:b/>
          <w:sz w:val="22"/>
          <w:szCs w:val="22"/>
        </w:rPr>
      </w:pPr>
      <w:r>
        <w:rPr>
          <w:b/>
          <w:sz w:val="22"/>
          <w:szCs w:val="22"/>
        </w:rPr>
        <w:t xml:space="preserve"> </w:t>
      </w:r>
    </w:p>
    <w:p w14:paraId="7A1EE7BE" w14:textId="77777777" w:rsidR="00F5185E" w:rsidRDefault="00F5185E">
      <w:pPr>
        <w:jc w:val="both"/>
        <w:rPr>
          <w:sz w:val="22"/>
          <w:szCs w:val="22"/>
        </w:rPr>
      </w:pPr>
    </w:p>
    <w:p w14:paraId="0EAD4DE7" w14:textId="77777777" w:rsidR="00F5185E" w:rsidRDefault="00000000">
      <w:pPr>
        <w:spacing w:after="120"/>
        <w:jc w:val="both"/>
        <w:rPr>
          <w:b/>
          <w:sz w:val="22"/>
          <w:szCs w:val="22"/>
        </w:rPr>
      </w:pPr>
      <w:r>
        <w:rPr>
          <w:b/>
          <w:sz w:val="22"/>
          <w:szCs w:val="22"/>
        </w:rPr>
        <w:t>Dean ___________________________________ B.U.  Dzholdasbekova</w:t>
      </w:r>
    </w:p>
    <w:p w14:paraId="11E32D6D" w14:textId="77777777" w:rsidR="00100D01" w:rsidRPr="00100D01" w:rsidRDefault="00100D01" w:rsidP="00100D01">
      <w:pPr>
        <w:spacing w:after="120"/>
        <w:jc w:val="both"/>
        <w:rPr>
          <w:b/>
          <w:sz w:val="22"/>
          <w:szCs w:val="22"/>
        </w:rPr>
      </w:pPr>
      <w:r w:rsidRPr="00100D01">
        <w:rPr>
          <w:b/>
          <w:sz w:val="22"/>
          <w:szCs w:val="22"/>
        </w:rPr>
        <w:t xml:space="preserve">Chair of the Academic </w:t>
      </w:r>
    </w:p>
    <w:p w14:paraId="53525B54" w14:textId="77777777" w:rsidR="00100D01" w:rsidRPr="00100D01" w:rsidRDefault="00100D01" w:rsidP="00100D01">
      <w:pPr>
        <w:spacing w:after="120"/>
        <w:jc w:val="both"/>
        <w:rPr>
          <w:b/>
          <w:sz w:val="22"/>
          <w:szCs w:val="22"/>
        </w:rPr>
      </w:pPr>
      <w:r w:rsidRPr="00100D01">
        <w:rPr>
          <w:b/>
          <w:sz w:val="22"/>
          <w:szCs w:val="22"/>
        </w:rPr>
        <w:t xml:space="preserve">Committee on the Quality </w:t>
      </w:r>
    </w:p>
    <w:p w14:paraId="29923D5C" w14:textId="19869037" w:rsidR="00F5185E" w:rsidRDefault="00100D01" w:rsidP="00100D01">
      <w:pPr>
        <w:spacing w:after="120"/>
        <w:jc w:val="both"/>
        <w:rPr>
          <w:b/>
          <w:sz w:val="22"/>
          <w:szCs w:val="22"/>
        </w:rPr>
      </w:pPr>
      <w:r w:rsidRPr="00100D01">
        <w:rPr>
          <w:b/>
          <w:sz w:val="22"/>
          <w:szCs w:val="22"/>
        </w:rPr>
        <w:t>of Teaching and Learning ________________ Zh.A.Sarsenbay</w:t>
      </w:r>
      <w:r w:rsidR="00000000">
        <w:rPr>
          <w:b/>
          <w:sz w:val="22"/>
          <w:szCs w:val="22"/>
        </w:rPr>
        <w:t xml:space="preserve">                                                                      </w:t>
      </w:r>
    </w:p>
    <w:p w14:paraId="011C8E34" w14:textId="5A575AA1" w:rsidR="00F5185E" w:rsidRDefault="00000000">
      <w:pPr>
        <w:spacing w:after="120"/>
        <w:rPr>
          <w:b/>
          <w:sz w:val="22"/>
          <w:szCs w:val="22"/>
        </w:rPr>
      </w:pPr>
      <w:r>
        <w:rPr>
          <w:b/>
          <w:sz w:val="22"/>
          <w:szCs w:val="22"/>
        </w:rPr>
        <w:t>Head of Department ______________________ R.A. Avakova</w:t>
      </w:r>
    </w:p>
    <w:p w14:paraId="3F88144B" w14:textId="015DB0A1" w:rsidR="00F5185E" w:rsidRDefault="00000000">
      <w:pPr>
        <w:spacing w:after="120"/>
        <w:rPr>
          <w:b/>
          <w:sz w:val="22"/>
          <w:szCs w:val="22"/>
        </w:rPr>
      </w:pPr>
      <w:r>
        <w:rPr>
          <w:b/>
          <w:sz w:val="22"/>
          <w:szCs w:val="22"/>
        </w:rPr>
        <w:t>Lecturer ___________________________________</w:t>
      </w:r>
      <w:r w:rsidR="00E67A83">
        <w:rPr>
          <w:b/>
          <w:sz w:val="22"/>
          <w:szCs w:val="22"/>
        </w:rPr>
        <w:t>B. Nurlangazykyzy</w:t>
      </w:r>
    </w:p>
    <w:p w14:paraId="7106404D" w14:textId="322EF745" w:rsidR="00100D01" w:rsidRDefault="00100D01">
      <w:pPr>
        <w:spacing w:after="120"/>
        <w:rPr>
          <w:b/>
          <w:sz w:val="22"/>
          <w:szCs w:val="22"/>
        </w:rPr>
      </w:pPr>
      <w:r>
        <w:rPr>
          <w:b/>
          <w:sz w:val="22"/>
          <w:szCs w:val="22"/>
        </w:rPr>
        <w:lastRenderedPageBreak/>
        <w:br w:type="page"/>
      </w:r>
    </w:p>
    <w:p w14:paraId="670921E1" w14:textId="77777777" w:rsidR="00100D01" w:rsidRPr="00125941" w:rsidRDefault="00100D01" w:rsidP="00100D01">
      <w:pPr>
        <w:jc w:val="center"/>
        <w:rPr>
          <w:b/>
        </w:rPr>
      </w:pPr>
      <w:r w:rsidRPr="00125941">
        <w:rPr>
          <w:b/>
        </w:rPr>
        <w:lastRenderedPageBreak/>
        <w:t>RUBRICS FOR SUMMATIVE ASSESSMENT OF INDEPENDENT WORK OF THE STUDENT (ISW)</w:t>
      </w:r>
    </w:p>
    <w:p w14:paraId="64658FC6" w14:textId="77777777" w:rsidR="00100D01" w:rsidRPr="00125941" w:rsidRDefault="00100D01" w:rsidP="00100D01">
      <w:pPr>
        <w:jc w:val="center"/>
        <w:rPr>
          <w:b/>
        </w:rPr>
      </w:pPr>
      <w:bookmarkStart w:id="0" w:name="_Hlk159363312"/>
      <w:r w:rsidRPr="00125941">
        <w:rPr>
          <w:b/>
        </w:rPr>
        <w:t>CRITERIA FOR ASSESSING LEARNING OUTCOMES</w:t>
      </w:r>
    </w:p>
    <w:p w14:paraId="2749935F" w14:textId="77777777" w:rsidR="00100D01" w:rsidRPr="00125941" w:rsidRDefault="00100D01" w:rsidP="00100D01">
      <w:pPr>
        <w:jc w:val="center"/>
        <w:rPr>
          <w:b/>
          <w:lang w:val="kk-KZ"/>
        </w:rPr>
      </w:pPr>
    </w:p>
    <w:p w14:paraId="4CA76154" w14:textId="77777777" w:rsidR="00100D01" w:rsidRPr="00125941" w:rsidRDefault="00100D01" w:rsidP="00100D01">
      <w:pPr>
        <w:jc w:val="center"/>
        <w:rPr>
          <w:b/>
          <w:lang w:val="kk-KZ"/>
        </w:rPr>
      </w:pPr>
      <w:r w:rsidRPr="00125941">
        <w:rPr>
          <w:b/>
          <w:lang w:val="kk-KZ"/>
        </w:rPr>
        <w:t>SIW (students’ individual work)</w:t>
      </w:r>
    </w:p>
    <w:p w14:paraId="4C4DA7BC" w14:textId="079748E2" w:rsidR="00100D01" w:rsidRPr="00125941" w:rsidRDefault="00100D01" w:rsidP="00100D01">
      <w:pPr>
        <w:jc w:val="center"/>
        <w:rPr>
          <w:b/>
          <w:lang w:val="kk-KZ"/>
        </w:rPr>
      </w:pPr>
      <w:r w:rsidRPr="00125941">
        <w:rPr>
          <w:b/>
          <w:lang w:val="kk-KZ"/>
        </w:rPr>
        <w:t>IWS 1.  Transcribe the words. Worksheet 1.  </w:t>
      </w:r>
    </w:p>
    <w:p w14:paraId="5A28B76E" w14:textId="77777777" w:rsidR="00100D01" w:rsidRPr="00125941" w:rsidRDefault="00100D01" w:rsidP="00100D01">
      <w:pPr>
        <w:rPr>
          <w:b/>
          <w:lang w:val="kk-KZ"/>
        </w:rPr>
      </w:pPr>
    </w:p>
    <w:tbl>
      <w:tblPr>
        <w:tblStyle w:val="-11"/>
        <w:tblW w:w="0" w:type="auto"/>
        <w:tblLook w:val="04A0" w:firstRow="1" w:lastRow="0" w:firstColumn="1" w:lastColumn="0" w:noHBand="0" w:noVBand="1"/>
      </w:tblPr>
      <w:tblGrid>
        <w:gridCol w:w="1644"/>
        <w:gridCol w:w="1996"/>
        <w:gridCol w:w="1997"/>
        <w:gridCol w:w="1898"/>
        <w:gridCol w:w="1810"/>
      </w:tblGrid>
      <w:tr w:rsidR="00125941" w:rsidRPr="00125941" w14:paraId="57B6D1A3" w14:textId="77777777" w:rsidTr="000F14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711D285" w14:textId="0EF84F8E" w:rsidR="00125941" w:rsidRPr="00125941" w:rsidRDefault="00125941" w:rsidP="00125941">
            <w:pPr>
              <w:rPr>
                <w:lang w:val="kk-KZ"/>
              </w:rPr>
            </w:pPr>
            <w:r w:rsidRPr="00125941">
              <w:t>Criteria</w:t>
            </w:r>
          </w:p>
        </w:tc>
        <w:tc>
          <w:tcPr>
            <w:tcW w:w="2126" w:type="dxa"/>
          </w:tcPr>
          <w:p w14:paraId="31C6372C" w14:textId="08C6CCE6" w:rsidR="00125941" w:rsidRPr="00125941" w:rsidRDefault="00125941" w:rsidP="00125941">
            <w:pPr>
              <w:cnfStyle w:val="100000000000" w:firstRow="1" w:lastRow="0" w:firstColumn="0" w:lastColumn="0" w:oddVBand="0" w:evenVBand="0" w:oddHBand="0" w:evenHBand="0" w:firstRowFirstColumn="0" w:firstRowLastColumn="0" w:lastRowFirstColumn="0" w:lastRowLastColumn="0"/>
              <w:rPr>
                <w:lang w:val="kk-KZ"/>
              </w:rPr>
            </w:pPr>
            <w:r w:rsidRPr="00125941">
              <w:t>Excellent (20-25%)</w:t>
            </w:r>
          </w:p>
        </w:tc>
        <w:tc>
          <w:tcPr>
            <w:tcW w:w="2127" w:type="dxa"/>
          </w:tcPr>
          <w:p w14:paraId="1C3F5A52" w14:textId="57CC1502" w:rsidR="00125941" w:rsidRPr="00125941" w:rsidRDefault="00125941" w:rsidP="00125941">
            <w:pPr>
              <w:cnfStyle w:val="100000000000" w:firstRow="1" w:lastRow="0" w:firstColumn="0" w:lastColumn="0" w:oddVBand="0" w:evenVBand="0" w:oddHBand="0" w:evenHBand="0" w:firstRowFirstColumn="0" w:firstRowLastColumn="0" w:lastRowFirstColumn="0" w:lastRowLastColumn="0"/>
              <w:rPr>
                <w:lang w:val="kk-KZ"/>
              </w:rPr>
            </w:pPr>
            <w:r w:rsidRPr="00125941">
              <w:t>Good (15-19%)</w:t>
            </w:r>
          </w:p>
        </w:tc>
        <w:tc>
          <w:tcPr>
            <w:tcW w:w="1984" w:type="dxa"/>
          </w:tcPr>
          <w:p w14:paraId="4578AC45" w14:textId="2B2AB63E" w:rsidR="00125941" w:rsidRPr="00125941" w:rsidRDefault="00125941" w:rsidP="00125941">
            <w:pPr>
              <w:cnfStyle w:val="100000000000" w:firstRow="1" w:lastRow="0" w:firstColumn="0" w:lastColumn="0" w:oddVBand="0" w:evenVBand="0" w:oddHBand="0" w:evenHBand="0" w:firstRowFirstColumn="0" w:firstRowLastColumn="0" w:lastRowFirstColumn="0" w:lastRowLastColumn="0"/>
              <w:rPr>
                <w:lang w:val="kk-KZ"/>
              </w:rPr>
            </w:pPr>
            <w:r w:rsidRPr="00125941">
              <w:t>Satisfactory (10-14%)</w:t>
            </w:r>
          </w:p>
        </w:tc>
        <w:tc>
          <w:tcPr>
            <w:tcW w:w="1837" w:type="dxa"/>
          </w:tcPr>
          <w:p w14:paraId="41759A8C" w14:textId="6F739D56" w:rsidR="00125941" w:rsidRPr="00125941" w:rsidRDefault="00125941" w:rsidP="00125941">
            <w:pPr>
              <w:cnfStyle w:val="100000000000" w:firstRow="1" w:lastRow="0" w:firstColumn="0" w:lastColumn="0" w:oddVBand="0" w:evenVBand="0" w:oddHBand="0" w:evenHBand="0" w:firstRowFirstColumn="0" w:firstRowLastColumn="0" w:lastRowFirstColumn="0" w:lastRowLastColumn="0"/>
              <w:rPr>
                <w:lang w:val="kk-KZ"/>
              </w:rPr>
            </w:pPr>
            <w:r w:rsidRPr="00125941">
              <w:t>Unsatisfactory (0-9%)</w:t>
            </w:r>
          </w:p>
        </w:tc>
      </w:tr>
      <w:tr w:rsidR="00125941" w:rsidRPr="00125941" w14:paraId="1C0A4256" w14:textId="77777777" w:rsidTr="000F1457">
        <w:tc>
          <w:tcPr>
            <w:cnfStyle w:val="001000000000" w:firstRow="0" w:lastRow="0" w:firstColumn="1" w:lastColumn="0" w:oddVBand="0" w:evenVBand="0" w:oddHBand="0" w:evenHBand="0" w:firstRowFirstColumn="0" w:firstRowLastColumn="0" w:lastRowFirstColumn="0" w:lastRowLastColumn="0"/>
            <w:tcW w:w="1271" w:type="dxa"/>
          </w:tcPr>
          <w:p w14:paraId="1B953FD2" w14:textId="3AD23BB1" w:rsidR="00125941" w:rsidRPr="00125941" w:rsidRDefault="00125941" w:rsidP="00125941">
            <w:pPr>
              <w:rPr>
                <w:b w:val="0"/>
                <w:bCs w:val="0"/>
                <w:lang w:val="ru-RU"/>
              </w:rPr>
            </w:pPr>
            <w:r w:rsidRPr="00125941">
              <w:t>Accuracy of Transcription</w:t>
            </w:r>
          </w:p>
        </w:tc>
        <w:tc>
          <w:tcPr>
            <w:tcW w:w="2126" w:type="dxa"/>
          </w:tcPr>
          <w:p w14:paraId="46B055DD" w14:textId="2E48C447" w:rsidR="00125941" w:rsidRPr="00125941" w:rsidRDefault="00125941" w:rsidP="00125941">
            <w:pPr>
              <w:cnfStyle w:val="000000000000" w:firstRow="0" w:lastRow="0" w:firstColumn="0" w:lastColumn="0" w:oddVBand="0" w:evenVBand="0" w:oddHBand="0" w:evenHBand="0" w:firstRowFirstColumn="0" w:firstRowLastColumn="0" w:lastRowFirstColumn="0" w:lastRowLastColumn="0"/>
              <w:rPr>
                <w:lang w:val="kk-KZ"/>
              </w:rPr>
            </w:pPr>
            <w:r w:rsidRPr="00125941">
              <w:t>Virtually no errors in transcription. All words are correctly transcribed with accurate phonetic symbols.</w:t>
            </w:r>
          </w:p>
        </w:tc>
        <w:tc>
          <w:tcPr>
            <w:tcW w:w="2127" w:type="dxa"/>
          </w:tcPr>
          <w:p w14:paraId="420C848B" w14:textId="389E9C81" w:rsidR="00125941" w:rsidRPr="00125941" w:rsidRDefault="00125941" w:rsidP="00125941">
            <w:pPr>
              <w:cnfStyle w:val="000000000000" w:firstRow="0" w:lastRow="0" w:firstColumn="0" w:lastColumn="0" w:oddVBand="0" w:evenVBand="0" w:oddHBand="0" w:evenHBand="0" w:firstRowFirstColumn="0" w:firstRowLastColumn="0" w:lastRowFirstColumn="0" w:lastRowLastColumn="0"/>
              <w:rPr>
                <w:lang w:val="kk-KZ"/>
              </w:rPr>
            </w:pPr>
            <w:r w:rsidRPr="00125941">
              <w:t>Few minor errors in transcription; the majority of words are correctly transcribed with minor inaccuracies.</w:t>
            </w:r>
          </w:p>
        </w:tc>
        <w:tc>
          <w:tcPr>
            <w:tcW w:w="1984" w:type="dxa"/>
          </w:tcPr>
          <w:p w14:paraId="41F7AC9E" w14:textId="2BDFF9E7" w:rsidR="00125941" w:rsidRPr="00125941" w:rsidRDefault="00125941" w:rsidP="00125941">
            <w:pPr>
              <w:cnfStyle w:val="000000000000" w:firstRow="0" w:lastRow="0" w:firstColumn="0" w:lastColumn="0" w:oddVBand="0" w:evenVBand="0" w:oddHBand="0" w:evenHBand="0" w:firstRowFirstColumn="0" w:firstRowLastColumn="0" w:lastRowFirstColumn="0" w:lastRowLastColumn="0"/>
              <w:rPr>
                <w:lang w:val="kk-KZ"/>
              </w:rPr>
            </w:pPr>
            <w:r w:rsidRPr="00125941">
              <w:t>Several errors in transcription, but the overall understanding of phonetics is present.</w:t>
            </w:r>
          </w:p>
        </w:tc>
        <w:tc>
          <w:tcPr>
            <w:tcW w:w="1837" w:type="dxa"/>
          </w:tcPr>
          <w:p w14:paraId="2DB1E0CF" w14:textId="1B6E43E7" w:rsidR="00125941" w:rsidRPr="00125941" w:rsidRDefault="00125941" w:rsidP="00125941">
            <w:pPr>
              <w:cnfStyle w:val="000000000000" w:firstRow="0" w:lastRow="0" w:firstColumn="0" w:lastColumn="0" w:oddVBand="0" w:evenVBand="0" w:oddHBand="0" w:evenHBand="0" w:firstRowFirstColumn="0" w:firstRowLastColumn="0" w:lastRowFirstColumn="0" w:lastRowLastColumn="0"/>
              <w:rPr>
                <w:lang w:val="kk-KZ"/>
              </w:rPr>
            </w:pPr>
            <w:r w:rsidRPr="00125941">
              <w:t>Numerous errors; the transcriptions are incorrect or incomplete, showing lack of understanding.</w:t>
            </w:r>
          </w:p>
        </w:tc>
      </w:tr>
      <w:tr w:rsidR="00125941" w:rsidRPr="00125941" w14:paraId="3C35987B" w14:textId="77777777" w:rsidTr="000F1457">
        <w:tc>
          <w:tcPr>
            <w:cnfStyle w:val="001000000000" w:firstRow="0" w:lastRow="0" w:firstColumn="1" w:lastColumn="0" w:oddVBand="0" w:evenVBand="0" w:oddHBand="0" w:evenHBand="0" w:firstRowFirstColumn="0" w:firstRowLastColumn="0" w:lastRowFirstColumn="0" w:lastRowLastColumn="0"/>
            <w:tcW w:w="1271" w:type="dxa"/>
          </w:tcPr>
          <w:p w14:paraId="509FAE9D" w14:textId="6FF45582" w:rsidR="00125941" w:rsidRPr="00125941" w:rsidRDefault="00125941" w:rsidP="00125941">
            <w:pPr>
              <w:rPr>
                <w:b w:val="0"/>
                <w:bCs w:val="0"/>
                <w:lang w:val="en-US"/>
              </w:rPr>
            </w:pPr>
            <w:r w:rsidRPr="00125941">
              <w:t>Consistency in Phonetic Rules</w:t>
            </w:r>
          </w:p>
        </w:tc>
        <w:tc>
          <w:tcPr>
            <w:tcW w:w="2126" w:type="dxa"/>
          </w:tcPr>
          <w:p w14:paraId="1DF3D01A" w14:textId="0B814175" w:rsidR="00125941" w:rsidRPr="00125941" w:rsidRDefault="00125941" w:rsidP="00125941">
            <w:pPr>
              <w:cnfStyle w:val="000000000000" w:firstRow="0" w:lastRow="0" w:firstColumn="0" w:lastColumn="0" w:oddVBand="0" w:evenVBand="0" w:oddHBand="0" w:evenHBand="0" w:firstRowFirstColumn="0" w:firstRowLastColumn="0" w:lastRowFirstColumn="0" w:lastRowLastColumn="0"/>
              <w:rPr>
                <w:lang w:val="kk-KZ"/>
              </w:rPr>
            </w:pPr>
            <w:r w:rsidRPr="00125941">
              <w:t>Consistent application of phonetic rules throughout the transcription.</w:t>
            </w:r>
          </w:p>
        </w:tc>
        <w:tc>
          <w:tcPr>
            <w:tcW w:w="2127" w:type="dxa"/>
          </w:tcPr>
          <w:p w14:paraId="1BCE5705" w14:textId="78B8E843" w:rsidR="00125941" w:rsidRPr="00125941" w:rsidRDefault="00125941" w:rsidP="00125941">
            <w:pPr>
              <w:cnfStyle w:val="000000000000" w:firstRow="0" w:lastRow="0" w:firstColumn="0" w:lastColumn="0" w:oddVBand="0" w:evenVBand="0" w:oddHBand="0" w:evenHBand="0" w:firstRowFirstColumn="0" w:firstRowLastColumn="0" w:lastRowFirstColumn="0" w:lastRowLastColumn="0"/>
              <w:rPr>
                <w:lang w:val="kk-KZ"/>
              </w:rPr>
            </w:pPr>
            <w:r w:rsidRPr="00125941">
              <w:t>Mostly consistent application of phonetic rules, with only minor lapses.</w:t>
            </w:r>
          </w:p>
        </w:tc>
        <w:tc>
          <w:tcPr>
            <w:tcW w:w="1984" w:type="dxa"/>
          </w:tcPr>
          <w:p w14:paraId="4F315250" w14:textId="68B34C79" w:rsidR="00125941" w:rsidRPr="00125941" w:rsidRDefault="00125941" w:rsidP="00125941">
            <w:pPr>
              <w:cnfStyle w:val="000000000000" w:firstRow="0" w:lastRow="0" w:firstColumn="0" w:lastColumn="0" w:oddVBand="0" w:evenVBand="0" w:oddHBand="0" w:evenHBand="0" w:firstRowFirstColumn="0" w:firstRowLastColumn="0" w:lastRowFirstColumn="0" w:lastRowLastColumn="0"/>
              <w:rPr>
                <w:lang w:val="kk-KZ"/>
              </w:rPr>
            </w:pPr>
            <w:r w:rsidRPr="00125941">
              <w:t>Inconsistent application of phonetic rules, but some understanding is demonstrated.</w:t>
            </w:r>
          </w:p>
        </w:tc>
        <w:tc>
          <w:tcPr>
            <w:tcW w:w="1837" w:type="dxa"/>
          </w:tcPr>
          <w:p w14:paraId="75E062A7" w14:textId="5704399B" w:rsidR="00125941" w:rsidRPr="00125941" w:rsidRDefault="00125941" w:rsidP="00125941">
            <w:pPr>
              <w:cnfStyle w:val="000000000000" w:firstRow="0" w:lastRow="0" w:firstColumn="0" w:lastColumn="0" w:oddVBand="0" w:evenVBand="0" w:oddHBand="0" w:evenHBand="0" w:firstRowFirstColumn="0" w:firstRowLastColumn="0" w:lastRowFirstColumn="0" w:lastRowLastColumn="0"/>
              <w:rPr>
                <w:lang w:val="en-US"/>
              </w:rPr>
            </w:pPr>
            <w:r w:rsidRPr="00125941">
              <w:t>Little to no consistency in applying phonetic rules, leading to confusion in transcription.</w:t>
            </w:r>
          </w:p>
        </w:tc>
      </w:tr>
      <w:tr w:rsidR="00125941" w:rsidRPr="00125941" w14:paraId="25F7591B" w14:textId="77777777" w:rsidTr="000F1457">
        <w:tc>
          <w:tcPr>
            <w:cnfStyle w:val="001000000000" w:firstRow="0" w:lastRow="0" w:firstColumn="1" w:lastColumn="0" w:oddVBand="0" w:evenVBand="0" w:oddHBand="0" w:evenHBand="0" w:firstRowFirstColumn="0" w:firstRowLastColumn="0" w:lastRowFirstColumn="0" w:lastRowLastColumn="0"/>
            <w:tcW w:w="1271" w:type="dxa"/>
          </w:tcPr>
          <w:p w14:paraId="6F276B3E" w14:textId="4D851AB2" w:rsidR="00125941" w:rsidRPr="00125941" w:rsidRDefault="00125941" w:rsidP="00125941">
            <w:pPr>
              <w:rPr>
                <w:b w:val="0"/>
                <w:bCs w:val="0"/>
                <w:lang w:val="kk-KZ"/>
              </w:rPr>
            </w:pPr>
            <w:r w:rsidRPr="00125941">
              <w:t>Clarity and Neatness</w:t>
            </w:r>
          </w:p>
        </w:tc>
        <w:tc>
          <w:tcPr>
            <w:tcW w:w="2126" w:type="dxa"/>
          </w:tcPr>
          <w:p w14:paraId="1292395E" w14:textId="5DD9C11F" w:rsidR="00125941" w:rsidRPr="00125941" w:rsidRDefault="00125941" w:rsidP="00125941">
            <w:pPr>
              <w:cnfStyle w:val="000000000000" w:firstRow="0" w:lastRow="0" w:firstColumn="0" w:lastColumn="0" w:oddVBand="0" w:evenVBand="0" w:oddHBand="0" w:evenHBand="0" w:firstRowFirstColumn="0" w:firstRowLastColumn="0" w:lastRowFirstColumn="0" w:lastRowLastColumn="0"/>
              <w:rPr>
                <w:lang w:val="en-US"/>
              </w:rPr>
            </w:pPr>
            <w:r w:rsidRPr="00125941">
              <w:t>Transcription is extremely clear, legible, and neatly organized.</w:t>
            </w:r>
          </w:p>
        </w:tc>
        <w:tc>
          <w:tcPr>
            <w:tcW w:w="2127" w:type="dxa"/>
          </w:tcPr>
          <w:p w14:paraId="62370913" w14:textId="7C849A10" w:rsidR="00125941" w:rsidRPr="00125941" w:rsidRDefault="00125941" w:rsidP="00125941">
            <w:pPr>
              <w:cnfStyle w:val="000000000000" w:firstRow="0" w:lastRow="0" w:firstColumn="0" w:lastColumn="0" w:oddVBand="0" w:evenVBand="0" w:oddHBand="0" w:evenHBand="0" w:firstRowFirstColumn="0" w:firstRowLastColumn="0" w:lastRowFirstColumn="0" w:lastRowLastColumn="0"/>
              <w:rPr>
                <w:lang w:val="kk-KZ"/>
              </w:rPr>
            </w:pPr>
            <w:r w:rsidRPr="00125941">
              <w:t>Transcription is mostly clear and legible, with only minor issues in neatness or organization.</w:t>
            </w:r>
          </w:p>
        </w:tc>
        <w:tc>
          <w:tcPr>
            <w:tcW w:w="1984" w:type="dxa"/>
          </w:tcPr>
          <w:p w14:paraId="0E2A56CD" w14:textId="458A8660" w:rsidR="00125941" w:rsidRPr="00125941" w:rsidRDefault="00125941" w:rsidP="00125941">
            <w:pPr>
              <w:cnfStyle w:val="000000000000" w:firstRow="0" w:lastRow="0" w:firstColumn="0" w:lastColumn="0" w:oddVBand="0" w:evenVBand="0" w:oddHBand="0" w:evenHBand="0" w:firstRowFirstColumn="0" w:firstRowLastColumn="0" w:lastRowFirstColumn="0" w:lastRowLastColumn="0"/>
              <w:rPr>
                <w:lang w:val="kk-KZ"/>
              </w:rPr>
            </w:pPr>
            <w:r w:rsidRPr="00125941">
              <w:t>Transcription is somewhat unclear or disorganized, but can be understood with effort.</w:t>
            </w:r>
          </w:p>
        </w:tc>
        <w:tc>
          <w:tcPr>
            <w:tcW w:w="1837" w:type="dxa"/>
          </w:tcPr>
          <w:p w14:paraId="208EEBC3" w14:textId="59E2466A" w:rsidR="00125941" w:rsidRPr="00125941" w:rsidRDefault="00125941" w:rsidP="00125941">
            <w:pPr>
              <w:cnfStyle w:val="000000000000" w:firstRow="0" w:lastRow="0" w:firstColumn="0" w:lastColumn="0" w:oddVBand="0" w:evenVBand="0" w:oddHBand="0" w:evenHBand="0" w:firstRowFirstColumn="0" w:firstRowLastColumn="0" w:lastRowFirstColumn="0" w:lastRowLastColumn="0"/>
              <w:rPr>
                <w:lang w:val="en-US"/>
              </w:rPr>
            </w:pPr>
            <w:r w:rsidRPr="00125941">
              <w:t>Transcription is unclear, illegible, or disorganized to the point that it is difficult to interpret.</w:t>
            </w:r>
          </w:p>
        </w:tc>
      </w:tr>
      <w:bookmarkEnd w:id="0"/>
    </w:tbl>
    <w:p w14:paraId="1D221C4E" w14:textId="77777777" w:rsidR="00100D01" w:rsidRPr="00125941" w:rsidRDefault="00100D01" w:rsidP="00100D01">
      <w:pPr>
        <w:sectPr w:rsidR="00100D01" w:rsidRPr="00125941" w:rsidSect="00100D01">
          <w:pgSz w:w="11906" w:h="16838"/>
          <w:pgMar w:top="568" w:right="850" w:bottom="1418" w:left="1701" w:header="708" w:footer="708" w:gutter="0"/>
          <w:pgNumType w:start="1"/>
          <w:cols w:space="720"/>
        </w:sectPr>
      </w:pPr>
    </w:p>
    <w:p w14:paraId="40A4985B" w14:textId="77777777" w:rsidR="00100D01" w:rsidRPr="00125941" w:rsidRDefault="00100D01" w:rsidP="00100D01">
      <w:pPr>
        <w:pStyle w:val="paragraph"/>
        <w:jc w:val="center"/>
        <w:textAlignment w:val="baseline"/>
        <w:rPr>
          <w:b/>
          <w:lang w:val="en-US"/>
        </w:rPr>
      </w:pPr>
      <w:r w:rsidRPr="00125941">
        <w:rPr>
          <w:b/>
          <w:lang w:val="kk-KZ"/>
        </w:rPr>
        <w:lastRenderedPageBreak/>
        <w:t xml:space="preserve">ISW 2. </w:t>
      </w:r>
    </w:p>
    <w:p w14:paraId="0575A17F" w14:textId="513337F9" w:rsidR="00100D01" w:rsidRPr="00125941" w:rsidRDefault="00125941" w:rsidP="00100D01">
      <w:pPr>
        <w:pStyle w:val="paragraph"/>
        <w:jc w:val="center"/>
        <w:textAlignment w:val="baseline"/>
        <w:rPr>
          <w:b/>
          <w:lang w:val="en-US"/>
        </w:rPr>
      </w:pPr>
      <w:r w:rsidRPr="00125941">
        <w:rPr>
          <w:b/>
          <w:lang w:val="en-US"/>
        </w:rPr>
        <w:t>(IWS 2: Underlining the Stressed Syllable in Words</w:t>
      </w:r>
    </w:p>
    <w:tbl>
      <w:tblPr>
        <w:tblStyle w:val="-11"/>
        <w:tblW w:w="10627" w:type="dxa"/>
        <w:tblLook w:val="04A0" w:firstRow="1" w:lastRow="0" w:firstColumn="1" w:lastColumn="0" w:noHBand="0" w:noVBand="1"/>
      </w:tblPr>
      <w:tblGrid>
        <w:gridCol w:w="1443"/>
        <w:gridCol w:w="2071"/>
        <w:gridCol w:w="2091"/>
        <w:gridCol w:w="1950"/>
        <w:gridCol w:w="3072"/>
      </w:tblGrid>
      <w:tr w:rsidR="00125941" w:rsidRPr="00125941" w14:paraId="14CC2AB5" w14:textId="77777777" w:rsidTr="000F14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0CC12EBA" w14:textId="3F3F941C" w:rsidR="00125941" w:rsidRPr="00125941" w:rsidRDefault="00125941" w:rsidP="00125941">
            <w:pPr>
              <w:pStyle w:val="paragraph"/>
              <w:textAlignment w:val="baseline"/>
              <w:rPr>
                <w:lang w:val="kk-KZ"/>
              </w:rPr>
            </w:pPr>
            <w:r w:rsidRPr="00125941">
              <w:t>Criteria</w:t>
            </w:r>
          </w:p>
        </w:tc>
        <w:tc>
          <w:tcPr>
            <w:tcW w:w="2091" w:type="dxa"/>
          </w:tcPr>
          <w:p w14:paraId="6A2A41C7" w14:textId="7F637BAB" w:rsidR="00125941" w:rsidRPr="00125941" w:rsidRDefault="00125941" w:rsidP="00125941">
            <w:pPr>
              <w:pStyle w:val="paragraph"/>
              <w:textAlignment w:val="baseline"/>
              <w:cnfStyle w:val="100000000000" w:firstRow="1" w:lastRow="0" w:firstColumn="0" w:lastColumn="0" w:oddVBand="0" w:evenVBand="0" w:oddHBand="0" w:evenHBand="0" w:firstRowFirstColumn="0" w:firstRowLastColumn="0" w:lastRowFirstColumn="0" w:lastRowLastColumn="0"/>
              <w:rPr>
                <w:lang w:val="kk-KZ"/>
              </w:rPr>
            </w:pPr>
            <w:r w:rsidRPr="00125941">
              <w:t>Excellent (20-25%)</w:t>
            </w:r>
          </w:p>
        </w:tc>
        <w:tc>
          <w:tcPr>
            <w:tcW w:w="2102" w:type="dxa"/>
          </w:tcPr>
          <w:p w14:paraId="722A4F93" w14:textId="70A66B11" w:rsidR="00125941" w:rsidRPr="00125941" w:rsidRDefault="00125941" w:rsidP="00125941">
            <w:pPr>
              <w:pStyle w:val="paragraph"/>
              <w:textAlignment w:val="baseline"/>
              <w:cnfStyle w:val="100000000000" w:firstRow="1" w:lastRow="0" w:firstColumn="0" w:lastColumn="0" w:oddVBand="0" w:evenVBand="0" w:oddHBand="0" w:evenHBand="0" w:firstRowFirstColumn="0" w:firstRowLastColumn="0" w:lastRowFirstColumn="0" w:lastRowLastColumn="0"/>
              <w:rPr>
                <w:lang w:val="kk-KZ"/>
              </w:rPr>
            </w:pPr>
            <w:r w:rsidRPr="00125941">
              <w:t>Good (15-19%)</w:t>
            </w:r>
          </w:p>
        </w:tc>
        <w:tc>
          <w:tcPr>
            <w:tcW w:w="1961" w:type="dxa"/>
          </w:tcPr>
          <w:p w14:paraId="5C3BA3E6" w14:textId="633AD9AC" w:rsidR="00125941" w:rsidRPr="00125941" w:rsidRDefault="00125941" w:rsidP="00125941">
            <w:pPr>
              <w:pStyle w:val="paragraph"/>
              <w:textAlignment w:val="baseline"/>
              <w:cnfStyle w:val="100000000000" w:firstRow="1" w:lastRow="0" w:firstColumn="0" w:lastColumn="0" w:oddVBand="0" w:evenVBand="0" w:oddHBand="0" w:evenHBand="0" w:firstRowFirstColumn="0" w:firstRowLastColumn="0" w:lastRowFirstColumn="0" w:lastRowLastColumn="0"/>
              <w:rPr>
                <w:lang w:val="kk-KZ"/>
              </w:rPr>
            </w:pPr>
            <w:r w:rsidRPr="00125941">
              <w:t>Satisfactory (10-14%)</w:t>
            </w:r>
          </w:p>
        </w:tc>
        <w:tc>
          <w:tcPr>
            <w:tcW w:w="3112" w:type="dxa"/>
          </w:tcPr>
          <w:p w14:paraId="770BA52A" w14:textId="7675E0E2" w:rsidR="00125941" w:rsidRPr="00125941" w:rsidRDefault="00125941" w:rsidP="00125941">
            <w:pPr>
              <w:pStyle w:val="paragraph"/>
              <w:textAlignment w:val="baseline"/>
              <w:cnfStyle w:val="100000000000" w:firstRow="1" w:lastRow="0" w:firstColumn="0" w:lastColumn="0" w:oddVBand="0" w:evenVBand="0" w:oddHBand="0" w:evenHBand="0" w:firstRowFirstColumn="0" w:firstRowLastColumn="0" w:lastRowFirstColumn="0" w:lastRowLastColumn="0"/>
              <w:rPr>
                <w:lang w:val="kk-KZ"/>
              </w:rPr>
            </w:pPr>
            <w:r w:rsidRPr="00125941">
              <w:t>Unsatisfactory (0-9%)</w:t>
            </w:r>
          </w:p>
        </w:tc>
      </w:tr>
      <w:tr w:rsidR="00125941" w:rsidRPr="00125941" w14:paraId="25418651" w14:textId="77777777" w:rsidTr="000F1457">
        <w:tc>
          <w:tcPr>
            <w:cnfStyle w:val="001000000000" w:firstRow="0" w:lastRow="0" w:firstColumn="1" w:lastColumn="0" w:oddVBand="0" w:evenVBand="0" w:oddHBand="0" w:evenHBand="0" w:firstRowFirstColumn="0" w:firstRowLastColumn="0" w:lastRowFirstColumn="0" w:lastRowLastColumn="0"/>
            <w:tcW w:w="1361" w:type="dxa"/>
          </w:tcPr>
          <w:p w14:paraId="778F0B56" w14:textId="156B1144" w:rsidR="00125941" w:rsidRPr="00125941" w:rsidRDefault="00125941" w:rsidP="00125941">
            <w:pPr>
              <w:pStyle w:val="paragraph"/>
              <w:textAlignment w:val="baseline"/>
              <w:rPr>
                <w:lang w:val="ru-RU"/>
              </w:rPr>
            </w:pPr>
            <w:r w:rsidRPr="00125941">
              <w:t>Accuracy of Stress Placement</w:t>
            </w:r>
          </w:p>
        </w:tc>
        <w:tc>
          <w:tcPr>
            <w:tcW w:w="2091" w:type="dxa"/>
          </w:tcPr>
          <w:p w14:paraId="18CE7924" w14:textId="47821AFF" w:rsidR="00125941" w:rsidRPr="00125941" w:rsidRDefault="00125941" w:rsidP="00125941">
            <w:pPr>
              <w:pStyle w:val="paragraph"/>
              <w:textAlignment w:val="baseline"/>
              <w:cnfStyle w:val="000000000000" w:firstRow="0" w:lastRow="0" w:firstColumn="0" w:lastColumn="0" w:oddVBand="0" w:evenVBand="0" w:oddHBand="0" w:evenHBand="0" w:firstRowFirstColumn="0" w:firstRowLastColumn="0" w:lastRowFirstColumn="0" w:lastRowLastColumn="0"/>
              <w:rPr>
                <w:lang w:val="kk-KZ"/>
              </w:rPr>
            </w:pPr>
            <w:r w:rsidRPr="00125941">
              <w:t>All words are correctly marked with the appropriate stressed syllable.</w:t>
            </w:r>
          </w:p>
        </w:tc>
        <w:tc>
          <w:tcPr>
            <w:tcW w:w="2102" w:type="dxa"/>
          </w:tcPr>
          <w:p w14:paraId="6FEB6821" w14:textId="65527270" w:rsidR="00125941" w:rsidRPr="00125941" w:rsidRDefault="00125941" w:rsidP="00125941">
            <w:pPr>
              <w:pStyle w:val="paragraph"/>
              <w:textAlignment w:val="baseline"/>
              <w:cnfStyle w:val="000000000000" w:firstRow="0" w:lastRow="0" w:firstColumn="0" w:lastColumn="0" w:oddVBand="0" w:evenVBand="0" w:oddHBand="0" w:evenHBand="0" w:firstRowFirstColumn="0" w:firstRowLastColumn="0" w:lastRowFirstColumn="0" w:lastRowLastColumn="0"/>
              <w:rPr>
                <w:lang w:val="kk-KZ"/>
              </w:rPr>
            </w:pPr>
            <w:r w:rsidRPr="00125941">
              <w:t>Most words are correctly marked with only a few minor mistakes in stress placement.</w:t>
            </w:r>
          </w:p>
        </w:tc>
        <w:tc>
          <w:tcPr>
            <w:tcW w:w="1961" w:type="dxa"/>
          </w:tcPr>
          <w:p w14:paraId="51E29A28" w14:textId="5A1A8C0F" w:rsidR="00125941" w:rsidRPr="00125941" w:rsidRDefault="00125941" w:rsidP="00125941">
            <w:pPr>
              <w:pStyle w:val="paragraph"/>
              <w:textAlignment w:val="baseline"/>
              <w:cnfStyle w:val="000000000000" w:firstRow="0" w:lastRow="0" w:firstColumn="0" w:lastColumn="0" w:oddVBand="0" w:evenVBand="0" w:oddHBand="0" w:evenHBand="0" w:firstRowFirstColumn="0" w:firstRowLastColumn="0" w:lastRowFirstColumn="0" w:lastRowLastColumn="0"/>
              <w:rPr>
                <w:lang w:val="kk-KZ"/>
              </w:rPr>
            </w:pPr>
            <w:r w:rsidRPr="00125941">
              <w:t>Several words have incorrectly placed stress, but basic understanding is evident.</w:t>
            </w:r>
          </w:p>
        </w:tc>
        <w:tc>
          <w:tcPr>
            <w:tcW w:w="3112" w:type="dxa"/>
          </w:tcPr>
          <w:p w14:paraId="6440CE91" w14:textId="7CFBE155" w:rsidR="00125941" w:rsidRPr="00125941" w:rsidRDefault="00125941" w:rsidP="00125941">
            <w:pPr>
              <w:pStyle w:val="paragraph"/>
              <w:textAlignment w:val="baseline"/>
              <w:cnfStyle w:val="000000000000" w:firstRow="0" w:lastRow="0" w:firstColumn="0" w:lastColumn="0" w:oddVBand="0" w:evenVBand="0" w:oddHBand="0" w:evenHBand="0" w:firstRowFirstColumn="0" w:firstRowLastColumn="0" w:lastRowFirstColumn="0" w:lastRowLastColumn="0"/>
              <w:rPr>
                <w:lang w:val="kk-KZ"/>
              </w:rPr>
            </w:pPr>
            <w:r w:rsidRPr="00125941">
              <w:t>Numerous mistakes in stress placement, indicating a lack of understanding.</w:t>
            </w:r>
          </w:p>
        </w:tc>
      </w:tr>
      <w:tr w:rsidR="00125941" w:rsidRPr="00125941" w14:paraId="61E96237" w14:textId="77777777" w:rsidTr="000F1457">
        <w:tc>
          <w:tcPr>
            <w:cnfStyle w:val="001000000000" w:firstRow="0" w:lastRow="0" w:firstColumn="1" w:lastColumn="0" w:oddVBand="0" w:evenVBand="0" w:oddHBand="0" w:evenHBand="0" w:firstRowFirstColumn="0" w:firstRowLastColumn="0" w:lastRowFirstColumn="0" w:lastRowLastColumn="0"/>
            <w:tcW w:w="1361" w:type="dxa"/>
          </w:tcPr>
          <w:p w14:paraId="5DCA8BA5" w14:textId="38EE451B" w:rsidR="00125941" w:rsidRPr="00125941" w:rsidRDefault="00125941" w:rsidP="00125941">
            <w:pPr>
              <w:pStyle w:val="paragraph"/>
              <w:textAlignment w:val="baseline"/>
              <w:rPr>
                <w:lang w:val="en-US"/>
              </w:rPr>
            </w:pPr>
            <w:r w:rsidRPr="00125941">
              <w:t>Consistency in Identifying Stress</w:t>
            </w:r>
          </w:p>
        </w:tc>
        <w:tc>
          <w:tcPr>
            <w:tcW w:w="2091" w:type="dxa"/>
          </w:tcPr>
          <w:p w14:paraId="6A2F7E5C" w14:textId="27DDF9DF" w:rsidR="00125941" w:rsidRPr="00125941" w:rsidRDefault="00125941" w:rsidP="00125941">
            <w:pPr>
              <w:pStyle w:val="paragraph"/>
              <w:textAlignment w:val="baseline"/>
              <w:cnfStyle w:val="000000000000" w:firstRow="0" w:lastRow="0" w:firstColumn="0" w:lastColumn="0" w:oddVBand="0" w:evenVBand="0" w:oddHBand="0" w:evenHBand="0" w:firstRowFirstColumn="0" w:firstRowLastColumn="0" w:lastRowFirstColumn="0" w:lastRowLastColumn="0"/>
              <w:rPr>
                <w:lang w:val="kk-KZ"/>
              </w:rPr>
            </w:pPr>
            <w:r w:rsidRPr="00125941">
              <w:t>Stress is consistently and correctly identified across all word types (simple, complex, compound words).</w:t>
            </w:r>
          </w:p>
        </w:tc>
        <w:tc>
          <w:tcPr>
            <w:tcW w:w="2102" w:type="dxa"/>
          </w:tcPr>
          <w:p w14:paraId="5B6DE82E" w14:textId="09C7AA6B" w:rsidR="00125941" w:rsidRPr="00125941" w:rsidRDefault="00125941" w:rsidP="00125941">
            <w:pPr>
              <w:pStyle w:val="paragraph"/>
              <w:textAlignment w:val="baseline"/>
              <w:cnfStyle w:val="000000000000" w:firstRow="0" w:lastRow="0" w:firstColumn="0" w:lastColumn="0" w:oddVBand="0" w:evenVBand="0" w:oddHBand="0" w:evenHBand="0" w:firstRowFirstColumn="0" w:firstRowLastColumn="0" w:lastRowFirstColumn="0" w:lastRowLastColumn="0"/>
              <w:rPr>
                <w:lang w:val="kk-KZ"/>
              </w:rPr>
            </w:pPr>
            <w:r w:rsidRPr="00125941">
              <w:t>Mostly consistent identification of stress, with a few minor inconsistencies.</w:t>
            </w:r>
          </w:p>
        </w:tc>
        <w:tc>
          <w:tcPr>
            <w:tcW w:w="1961" w:type="dxa"/>
          </w:tcPr>
          <w:p w14:paraId="0E83D8BF" w14:textId="4BE18C82" w:rsidR="00125941" w:rsidRPr="00125941" w:rsidRDefault="00125941" w:rsidP="00125941">
            <w:pPr>
              <w:pStyle w:val="paragraph"/>
              <w:textAlignment w:val="baseline"/>
              <w:cnfStyle w:val="000000000000" w:firstRow="0" w:lastRow="0" w:firstColumn="0" w:lastColumn="0" w:oddVBand="0" w:evenVBand="0" w:oddHBand="0" w:evenHBand="0" w:firstRowFirstColumn="0" w:firstRowLastColumn="0" w:lastRowFirstColumn="0" w:lastRowLastColumn="0"/>
              <w:rPr>
                <w:lang w:val="kk-KZ"/>
              </w:rPr>
            </w:pPr>
            <w:r w:rsidRPr="00125941">
              <w:t>Inconsistent identification of stress, but some understanding is demonstrated across different word types.</w:t>
            </w:r>
          </w:p>
        </w:tc>
        <w:tc>
          <w:tcPr>
            <w:tcW w:w="3112" w:type="dxa"/>
          </w:tcPr>
          <w:p w14:paraId="101071C6" w14:textId="4F8BA316" w:rsidR="00125941" w:rsidRPr="00125941" w:rsidRDefault="00125941" w:rsidP="00125941">
            <w:pPr>
              <w:pStyle w:val="paragraph"/>
              <w:textAlignment w:val="baseline"/>
              <w:cnfStyle w:val="000000000000" w:firstRow="0" w:lastRow="0" w:firstColumn="0" w:lastColumn="0" w:oddVBand="0" w:evenVBand="0" w:oddHBand="0" w:evenHBand="0" w:firstRowFirstColumn="0" w:firstRowLastColumn="0" w:lastRowFirstColumn="0" w:lastRowLastColumn="0"/>
              <w:rPr>
                <w:lang w:val="en-US"/>
              </w:rPr>
            </w:pPr>
            <w:r w:rsidRPr="00125941">
              <w:t>Little to no consistency in identifying stressed syllables, leading to frequent mistakes.</w:t>
            </w:r>
          </w:p>
        </w:tc>
      </w:tr>
      <w:tr w:rsidR="00125941" w:rsidRPr="00125941" w14:paraId="33D0FC78" w14:textId="77777777" w:rsidTr="000F1457">
        <w:tc>
          <w:tcPr>
            <w:cnfStyle w:val="001000000000" w:firstRow="0" w:lastRow="0" w:firstColumn="1" w:lastColumn="0" w:oddVBand="0" w:evenVBand="0" w:oddHBand="0" w:evenHBand="0" w:firstRowFirstColumn="0" w:firstRowLastColumn="0" w:lastRowFirstColumn="0" w:lastRowLastColumn="0"/>
            <w:tcW w:w="1361" w:type="dxa"/>
          </w:tcPr>
          <w:p w14:paraId="5169B50A" w14:textId="01A1451A" w:rsidR="00125941" w:rsidRPr="00125941" w:rsidRDefault="00125941" w:rsidP="00125941">
            <w:pPr>
              <w:pStyle w:val="paragraph"/>
              <w:textAlignment w:val="baseline"/>
              <w:rPr>
                <w:lang w:val="kk-KZ"/>
              </w:rPr>
            </w:pPr>
            <w:r w:rsidRPr="00125941">
              <w:t>Clarity and Neatness</w:t>
            </w:r>
          </w:p>
        </w:tc>
        <w:tc>
          <w:tcPr>
            <w:tcW w:w="2091" w:type="dxa"/>
          </w:tcPr>
          <w:p w14:paraId="2DC20335" w14:textId="3A0F8C22" w:rsidR="00125941" w:rsidRPr="00125941" w:rsidRDefault="00125941" w:rsidP="00125941">
            <w:pPr>
              <w:pStyle w:val="paragraph"/>
              <w:textAlignment w:val="baseline"/>
              <w:cnfStyle w:val="000000000000" w:firstRow="0" w:lastRow="0" w:firstColumn="0" w:lastColumn="0" w:oddVBand="0" w:evenVBand="0" w:oddHBand="0" w:evenHBand="0" w:firstRowFirstColumn="0" w:firstRowLastColumn="0" w:lastRowFirstColumn="0" w:lastRowLastColumn="0"/>
              <w:rPr>
                <w:lang w:val="en-US"/>
              </w:rPr>
            </w:pPr>
            <w:r w:rsidRPr="00125941">
              <w:t>Underlining is clear, legible, and neatly organized, making it easy to identify the stressed syllable.</w:t>
            </w:r>
          </w:p>
        </w:tc>
        <w:tc>
          <w:tcPr>
            <w:tcW w:w="2102" w:type="dxa"/>
          </w:tcPr>
          <w:p w14:paraId="74E61ED7" w14:textId="1BB63660" w:rsidR="00125941" w:rsidRPr="00125941" w:rsidRDefault="00125941" w:rsidP="00125941">
            <w:pPr>
              <w:pStyle w:val="paragraph"/>
              <w:textAlignment w:val="baseline"/>
              <w:cnfStyle w:val="000000000000" w:firstRow="0" w:lastRow="0" w:firstColumn="0" w:lastColumn="0" w:oddVBand="0" w:evenVBand="0" w:oddHBand="0" w:evenHBand="0" w:firstRowFirstColumn="0" w:firstRowLastColumn="0" w:lastRowFirstColumn="0" w:lastRowLastColumn="0"/>
              <w:rPr>
                <w:lang w:val="kk-KZ"/>
              </w:rPr>
            </w:pPr>
            <w:r w:rsidRPr="00125941">
              <w:t>Underlining is mostly clear and legible, with only minor issues in neatness or organization.</w:t>
            </w:r>
          </w:p>
        </w:tc>
        <w:tc>
          <w:tcPr>
            <w:tcW w:w="1961" w:type="dxa"/>
          </w:tcPr>
          <w:p w14:paraId="564B3F32" w14:textId="0D34A613" w:rsidR="00125941" w:rsidRPr="00125941" w:rsidRDefault="00125941" w:rsidP="00125941">
            <w:pPr>
              <w:pStyle w:val="paragraph"/>
              <w:textAlignment w:val="baseline"/>
              <w:cnfStyle w:val="000000000000" w:firstRow="0" w:lastRow="0" w:firstColumn="0" w:lastColumn="0" w:oddVBand="0" w:evenVBand="0" w:oddHBand="0" w:evenHBand="0" w:firstRowFirstColumn="0" w:firstRowLastColumn="0" w:lastRowFirstColumn="0" w:lastRowLastColumn="0"/>
              <w:rPr>
                <w:lang w:val="kk-KZ"/>
              </w:rPr>
            </w:pPr>
            <w:r w:rsidRPr="00125941">
              <w:t>Underlining is somewhat unclear or disorganized, but can be understood with effort.</w:t>
            </w:r>
          </w:p>
        </w:tc>
        <w:tc>
          <w:tcPr>
            <w:tcW w:w="3112" w:type="dxa"/>
          </w:tcPr>
          <w:p w14:paraId="7125022A" w14:textId="58E5C4F2" w:rsidR="00125941" w:rsidRPr="00125941" w:rsidRDefault="00125941" w:rsidP="00125941">
            <w:pPr>
              <w:pStyle w:val="paragraph"/>
              <w:textAlignment w:val="baseline"/>
              <w:cnfStyle w:val="000000000000" w:firstRow="0" w:lastRow="0" w:firstColumn="0" w:lastColumn="0" w:oddVBand="0" w:evenVBand="0" w:oddHBand="0" w:evenHBand="0" w:firstRowFirstColumn="0" w:firstRowLastColumn="0" w:lastRowFirstColumn="0" w:lastRowLastColumn="0"/>
              <w:rPr>
                <w:lang w:val="en-US"/>
              </w:rPr>
            </w:pPr>
            <w:r w:rsidRPr="00125941">
              <w:t>Underlining is unclear, illegible, or disorganized to the point that it is difficult to interpret.</w:t>
            </w:r>
          </w:p>
        </w:tc>
      </w:tr>
    </w:tbl>
    <w:p w14:paraId="138508AB" w14:textId="77777777" w:rsidR="00100D01" w:rsidRPr="00474F55" w:rsidRDefault="00100D01" w:rsidP="00100D01">
      <w:pPr>
        <w:pStyle w:val="paragraph"/>
        <w:textAlignment w:val="baseline"/>
        <w:rPr>
          <w:b/>
          <w:bCs/>
          <w:sz w:val="20"/>
          <w:szCs w:val="20"/>
          <w:lang w:val="kk-KZ"/>
        </w:rPr>
      </w:pPr>
      <w:bookmarkStart w:id="1" w:name="_Hlk159364525"/>
    </w:p>
    <w:p w14:paraId="71AA3D8B" w14:textId="77777777" w:rsidR="00100D01" w:rsidRDefault="00100D01" w:rsidP="00100D01">
      <w:pPr>
        <w:pStyle w:val="paragraph"/>
        <w:jc w:val="center"/>
        <w:textAlignment w:val="baseline"/>
        <w:rPr>
          <w:b/>
          <w:bCs/>
          <w:sz w:val="20"/>
          <w:szCs w:val="20"/>
          <w:lang w:val="kk-KZ"/>
        </w:rPr>
      </w:pPr>
      <w:r>
        <w:rPr>
          <w:b/>
          <w:bCs/>
          <w:sz w:val="20"/>
          <w:szCs w:val="20"/>
          <w:lang w:val="kk-KZ"/>
        </w:rPr>
        <w:br w:type="page"/>
      </w:r>
    </w:p>
    <w:p w14:paraId="69CB0E28" w14:textId="4E3722F2" w:rsidR="00100D01" w:rsidRPr="00474F55" w:rsidRDefault="00125941" w:rsidP="00125941">
      <w:pPr>
        <w:pStyle w:val="paragraph"/>
        <w:jc w:val="center"/>
        <w:textAlignment w:val="baseline"/>
        <w:rPr>
          <w:sz w:val="20"/>
          <w:szCs w:val="20"/>
          <w:lang w:val="kk-KZ"/>
        </w:rPr>
      </w:pPr>
      <w:r w:rsidRPr="00125941">
        <w:rPr>
          <w:b/>
          <w:bCs/>
          <w:sz w:val="20"/>
          <w:szCs w:val="20"/>
          <w:lang w:val="kk-KZ"/>
        </w:rPr>
        <w:lastRenderedPageBreak/>
        <w:t>IWS 3: Transcribing the text “A STREET IN LONDON” (Worksheet 3)</w:t>
      </w:r>
    </w:p>
    <w:tbl>
      <w:tblPr>
        <w:tblStyle w:val="-11"/>
        <w:tblW w:w="10627" w:type="dxa"/>
        <w:tblLook w:val="04A0" w:firstRow="1" w:lastRow="0" w:firstColumn="1" w:lastColumn="0" w:noHBand="0" w:noVBand="1"/>
      </w:tblPr>
      <w:tblGrid>
        <w:gridCol w:w="1643"/>
        <w:gridCol w:w="2159"/>
        <w:gridCol w:w="1858"/>
        <w:gridCol w:w="1860"/>
        <w:gridCol w:w="3107"/>
      </w:tblGrid>
      <w:tr w:rsidR="00125941" w:rsidRPr="00474F55" w14:paraId="4503AE8A" w14:textId="77777777" w:rsidTr="000F14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DEB12DD" w14:textId="0B1B1037" w:rsidR="00125941" w:rsidRPr="00474F55" w:rsidRDefault="00125941" w:rsidP="00125941">
            <w:pPr>
              <w:pStyle w:val="paragraph"/>
              <w:textAlignment w:val="baseline"/>
              <w:rPr>
                <w:sz w:val="20"/>
                <w:szCs w:val="20"/>
                <w:lang w:val="kk-KZ"/>
              </w:rPr>
            </w:pPr>
            <w:r w:rsidRPr="00B97A8F">
              <w:t>Criteria</w:t>
            </w:r>
          </w:p>
        </w:tc>
        <w:tc>
          <w:tcPr>
            <w:tcW w:w="2183" w:type="dxa"/>
          </w:tcPr>
          <w:p w14:paraId="2E3F6534" w14:textId="2FB50101" w:rsidR="00125941" w:rsidRPr="00474F55" w:rsidRDefault="00125941" w:rsidP="00125941">
            <w:pPr>
              <w:pStyle w:val="paragraph"/>
              <w:textAlignment w:val="baseline"/>
              <w:cnfStyle w:val="100000000000" w:firstRow="1" w:lastRow="0" w:firstColumn="0" w:lastColumn="0" w:oddVBand="0" w:evenVBand="0" w:oddHBand="0" w:evenHBand="0" w:firstRowFirstColumn="0" w:firstRowLastColumn="0" w:lastRowFirstColumn="0" w:lastRowLastColumn="0"/>
              <w:rPr>
                <w:sz w:val="20"/>
                <w:szCs w:val="20"/>
                <w:lang w:val="kk-KZ"/>
              </w:rPr>
            </w:pPr>
            <w:r w:rsidRPr="00B97A8F">
              <w:t>Excellent (20-25%)</w:t>
            </w:r>
          </w:p>
        </w:tc>
        <w:tc>
          <w:tcPr>
            <w:tcW w:w="1869" w:type="dxa"/>
          </w:tcPr>
          <w:p w14:paraId="511A4937" w14:textId="33889B7A" w:rsidR="00125941" w:rsidRPr="00474F55" w:rsidRDefault="00125941" w:rsidP="00125941">
            <w:pPr>
              <w:pStyle w:val="paragraph"/>
              <w:textAlignment w:val="baseline"/>
              <w:cnfStyle w:val="100000000000" w:firstRow="1" w:lastRow="0" w:firstColumn="0" w:lastColumn="0" w:oddVBand="0" w:evenVBand="0" w:oddHBand="0" w:evenHBand="0" w:firstRowFirstColumn="0" w:firstRowLastColumn="0" w:lastRowFirstColumn="0" w:lastRowLastColumn="0"/>
              <w:rPr>
                <w:sz w:val="20"/>
                <w:szCs w:val="20"/>
                <w:lang w:val="kk-KZ"/>
              </w:rPr>
            </w:pPr>
            <w:r w:rsidRPr="00B97A8F">
              <w:t>Good (15-19%)</w:t>
            </w:r>
          </w:p>
        </w:tc>
        <w:tc>
          <w:tcPr>
            <w:tcW w:w="1869" w:type="dxa"/>
          </w:tcPr>
          <w:p w14:paraId="7877AE33" w14:textId="07E01D6F" w:rsidR="00125941" w:rsidRPr="00474F55" w:rsidRDefault="00125941" w:rsidP="00125941">
            <w:pPr>
              <w:pStyle w:val="paragraph"/>
              <w:textAlignment w:val="baseline"/>
              <w:cnfStyle w:val="100000000000" w:firstRow="1" w:lastRow="0" w:firstColumn="0" w:lastColumn="0" w:oddVBand="0" w:evenVBand="0" w:oddHBand="0" w:evenHBand="0" w:firstRowFirstColumn="0" w:firstRowLastColumn="0" w:lastRowFirstColumn="0" w:lastRowLastColumn="0"/>
              <w:rPr>
                <w:sz w:val="20"/>
                <w:szCs w:val="20"/>
                <w:lang w:val="kk-KZ"/>
              </w:rPr>
            </w:pPr>
            <w:r w:rsidRPr="00B97A8F">
              <w:t>Satisfactory (10-14%)</w:t>
            </w:r>
          </w:p>
        </w:tc>
        <w:tc>
          <w:tcPr>
            <w:tcW w:w="3151" w:type="dxa"/>
          </w:tcPr>
          <w:p w14:paraId="2262D7F6" w14:textId="1988D0DA" w:rsidR="00125941" w:rsidRPr="00474F55" w:rsidRDefault="00125941" w:rsidP="00125941">
            <w:pPr>
              <w:pStyle w:val="paragraph"/>
              <w:textAlignment w:val="baseline"/>
              <w:cnfStyle w:val="100000000000" w:firstRow="1" w:lastRow="0" w:firstColumn="0" w:lastColumn="0" w:oddVBand="0" w:evenVBand="0" w:oddHBand="0" w:evenHBand="0" w:firstRowFirstColumn="0" w:firstRowLastColumn="0" w:lastRowFirstColumn="0" w:lastRowLastColumn="0"/>
              <w:rPr>
                <w:sz w:val="20"/>
                <w:szCs w:val="20"/>
                <w:lang w:val="kk-KZ"/>
              </w:rPr>
            </w:pPr>
            <w:r w:rsidRPr="00B97A8F">
              <w:t>Unsatisfactory (0-9%)</w:t>
            </w:r>
          </w:p>
        </w:tc>
      </w:tr>
      <w:tr w:rsidR="00125941" w:rsidRPr="00474F55" w14:paraId="1AF155E7" w14:textId="77777777" w:rsidTr="000F1457">
        <w:tc>
          <w:tcPr>
            <w:cnfStyle w:val="001000000000" w:firstRow="0" w:lastRow="0" w:firstColumn="1" w:lastColumn="0" w:oddVBand="0" w:evenVBand="0" w:oddHBand="0" w:evenHBand="0" w:firstRowFirstColumn="0" w:firstRowLastColumn="0" w:lastRowFirstColumn="0" w:lastRowLastColumn="0"/>
            <w:tcW w:w="1555" w:type="dxa"/>
          </w:tcPr>
          <w:p w14:paraId="394BCA7C" w14:textId="74858EAC" w:rsidR="00125941" w:rsidRPr="00474F55" w:rsidRDefault="00125941" w:rsidP="00125941">
            <w:pPr>
              <w:pStyle w:val="paragraph"/>
              <w:textAlignment w:val="baseline"/>
              <w:rPr>
                <w:sz w:val="20"/>
                <w:szCs w:val="20"/>
                <w:lang w:val="kk-KZ"/>
              </w:rPr>
            </w:pPr>
            <w:r w:rsidRPr="00B97A8F">
              <w:t>Accuracy of Transcription</w:t>
            </w:r>
          </w:p>
        </w:tc>
        <w:tc>
          <w:tcPr>
            <w:tcW w:w="2183" w:type="dxa"/>
          </w:tcPr>
          <w:p w14:paraId="2BA3D588" w14:textId="3EFB0439" w:rsidR="00125941" w:rsidRPr="00474F55" w:rsidRDefault="00125941" w:rsidP="00125941">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B97A8F">
              <w:t>Virtually no errors in the transcription of the text. All words are transcribed correctly with accurate phonetic symbols.</w:t>
            </w:r>
          </w:p>
        </w:tc>
        <w:tc>
          <w:tcPr>
            <w:tcW w:w="1869" w:type="dxa"/>
          </w:tcPr>
          <w:p w14:paraId="47439E1E" w14:textId="60D49881" w:rsidR="00125941" w:rsidRPr="00474F55" w:rsidRDefault="00125941" w:rsidP="00125941">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B97A8F">
              <w:t>Few minor errors in transcription; the majority of the text is correctly transcribed with minor inaccuracies.</w:t>
            </w:r>
          </w:p>
        </w:tc>
        <w:tc>
          <w:tcPr>
            <w:tcW w:w="1869" w:type="dxa"/>
          </w:tcPr>
          <w:p w14:paraId="0815CB54" w14:textId="1FCCF932" w:rsidR="00125941" w:rsidRPr="00474F55" w:rsidRDefault="00125941" w:rsidP="00125941">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B97A8F">
              <w:t>Several errors in transcription, but the overall understanding of phonetics is present.</w:t>
            </w:r>
          </w:p>
        </w:tc>
        <w:tc>
          <w:tcPr>
            <w:tcW w:w="3151" w:type="dxa"/>
          </w:tcPr>
          <w:p w14:paraId="4726149B" w14:textId="04128CEB" w:rsidR="00125941" w:rsidRPr="00474F55" w:rsidRDefault="00125941" w:rsidP="00125941">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B97A8F">
              <w:t>Numerous errors; the transcription is incorrect or incomplete, showing a lack of understanding.</w:t>
            </w:r>
          </w:p>
        </w:tc>
      </w:tr>
      <w:tr w:rsidR="00125941" w:rsidRPr="00474F55" w14:paraId="0C55DF32" w14:textId="77777777" w:rsidTr="000F1457">
        <w:tc>
          <w:tcPr>
            <w:cnfStyle w:val="001000000000" w:firstRow="0" w:lastRow="0" w:firstColumn="1" w:lastColumn="0" w:oddVBand="0" w:evenVBand="0" w:oddHBand="0" w:evenHBand="0" w:firstRowFirstColumn="0" w:firstRowLastColumn="0" w:lastRowFirstColumn="0" w:lastRowLastColumn="0"/>
            <w:tcW w:w="1555" w:type="dxa"/>
          </w:tcPr>
          <w:p w14:paraId="37793F5B" w14:textId="6EA7F6BC" w:rsidR="00125941" w:rsidRPr="00474F55" w:rsidRDefault="00125941" w:rsidP="00125941">
            <w:pPr>
              <w:pStyle w:val="paragraph"/>
              <w:textAlignment w:val="baseline"/>
              <w:rPr>
                <w:sz w:val="20"/>
                <w:szCs w:val="20"/>
                <w:lang w:val="kk-KZ"/>
              </w:rPr>
            </w:pPr>
            <w:r w:rsidRPr="00B97A8F">
              <w:t>Consistency in Phonetic Rules</w:t>
            </w:r>
          </w:p>
        </w:tc>
        <w:tc>
          <w:tcPr>
            <w:tcW w:w="2183" w:type="dxa"/>
          </w:tcPr>
          <w:p w14:paraId="418067FD" w14:textId="02E17941" w:rsidR="00125941" w:rsidRPr="00474F55" w:rsidRDefault="00125941" w:rsidP="00125941">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B97A8F">
              <w:t>Consistent application of phonetic rules throughout the entire text.</w:t>
            </w:r>
          </w:p>
        </w:tc>
        <w:tc>
          <w:tcPr>
            <w:tcW w:w="1869" w:type="dxa"/>
          </w:tcPr>
          <w:p w14:paraId="76223E42" w14:textId="44EA8E18" w:rsidR="00125941" w:rsidRPr="00474F55" w:rsidRDefault="00125941" w:rsidP="00125941">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B97A8F">
              <w:t>Mostly consistent application of phonetic rules, with only minor lapses in parts of the text.</w:t>
            </w:r>
          </w:p>
        </w:tc>
        <w:tc>
          <w:tcPr>
            <w:tcW w:w="1869" w:type="dxa"/>
          </w:tcPr>
          <w:p w14:paraId="1ABB52A7" w14:textId="1971AE59" w:rsidR="00125941" w:rsidRPr="00474F55" w:rsidRDefault="00125941" w:rsidP="00125941">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B97A8F">
              <w:t>Inconsistent application of phonetic rules, but some understanding is demonstrated.</w:t>
            </w:r>
          </w:p>
        </w:tc>
        <w:tc>
          <w:tcPr>
            <w:tcW w:w="3151" w:type="dxa"/>
          </w:tcPr>
          <w:p w14:paraId="1F5EA111" w14:textId="0E019398" w:rsidR="00125941" w:rsidRPr="00474F55" w:rsidRDefault="00125941" w:rsidP="00125941">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B97A8F">
              <w:t>Little to no consistency in applying phonetic rules, leading to confusion in transcription.</w:t>
            </w:r>
          </w:p>
        </w:tc>
      </w:tr>
      <w:tr w:rsidR="00125941" w:rsidRPr="00474F55" w14:paraId="449B2BC2" w14:textId="77777777" w:rsidTr="000F1457">
        <w:tc>
          <w:tcPr>
            <w:cnfStyle w:val="001000000000" w:firstRow="0" w:lastRow="0" w:firstColumn="1" w:lastColumn="0" w:oddVBand="0" w:evenVBand="0" w:oddHBand="0" w:evenHBand="0" w:firstRowFirstColumn="0" w:firstRowLastColumn="0" w:lastRowFirstColumn="0" w:lastRowLastColumn="0"/>
            <w:tcW w:w="1555" w:type="dxa"/>
          </w:tcPr>
          <w:p w14:paraId="556048B8" w14:textId="1203EEAA" w:rsidR="00125941" w:rsidRPr="00474F55" w:rsidRDefault="00125941" w:rsidP="00125941">
            <w:pPr>
              <w:pStyle w:val="paragraph"/>
              <w:textAlignment w:val="baseline"/>
              <w:rPr>
                <w:sz w:val="20"/>
                <w:szCs w:val="20"/>
              </w:rPr>
            </w:pPr>
            <w:r w:rsidRPr="00B97A8F">
              <w:t>Clarity and Neatness</w:t>
            </w:r>
          </w:p>
        </w:tc>
        <w:tc>
          <w:tcPr>
            <w:tcW w:w="2183" w:type="dxa"/>
          </w:tcPr>
          <w:p w14:paraId="69D2A697" w14:textId="431467F3" w:rsidR="00125941" w:rsidRPr="00474F55" w:rsidRDefault="00125941" w:rsidP="00125941">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rPr>
            </w:pPr>
            <w:r w:rsidRPr="00B97A8F">
              <w:t>The transcription of the text is extremely clear, legible, and neatly organized.</w:t>
            </w:r>
          </w:p>
        </w:tc>
        <w:tc>
          <w:tcPr>
            <w:tcW w:w="1869" w:type="dxa"/>
          </w:tcPr>
          <w:p w14:paraId="514DD056" w14:textId="5E083BA0" w:rsidR="00125941" w:rsidRPr="00474F55" w:rsidRDefault="00125941" w:rsidP="00125941">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rPr>
            </w:pPr>
            <w:r w:rsidRPr="00B97A8F">
              <w:t>The transcription is mostly clear and legible, with only minor issues in neatness or organization.</w:t>
            </w:r>
          </w:p>
        </w:tc>
        <w:tc>
          <w:tcPr>
            <w:tcW w:w="1869" w:type="dxa"/>
          </w:tcPr>
          <w:p w14:paraId="313E5925" w14:textId="5BBBDCEF" w:rsidR="00125941" w:rsidRPr="00474F55" w:rsidRDefault="00125941" w:rsidP="00125941">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rPr>
            </w:pPr>
            <w:r w:rsidRPr="00B97A8F">
              <w:t>The transcription is somewhat unclear or disorganized, but can be understood with effort.</w:t>
            </w:r>
          </w:p>
        </w:tc>
        <w:tc>
          <w:tcPr>
            <w:tcW w:w="3151" w:type="dxa"/>
          </w:tcPr>
          <w:p w14:paraId="3FEEBB7B" w14:textId="13DBA853" w:rsidR="00125941" w:rsidRPr="00474F55" w:rsidRDefault="00125941" w:rsidP="00125941">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rPr>
            </w:pPr>
            <w:r w:rsidRPr="00B97A8F">
              <w:t>The transcription is unclear, illegible, or disorganized to the point that it is difficult to interpret.</w:t>
            </w:r>
          </w:p>
        </w:tc>
      </w:tr>
    </w:tbl>
    <w:p w14:paraId="6DBDDC40" w14:textId="77777777" w:rsidR="00100D01" w:rsidRPr="00474F55" w:rsidRDefault="00100D01" w:rsidP="00100D01">
      <w:pPr>
        <w:pStyle w:val="paragraph"/>
        <w:textAlignment w:val="baseline"/>
        <w:rPr>
          <w:b/>
          <w:sz w:val="20"/>
          <w:szCs w:val="20"/>
          <w:lang w:val="kk-KZ"/>
        </w:rPr>
      </w:pPr>
    </w:p>
    <w:bookmarkEnd w:id="1"/>
    <w:p w14:paraId="4ED0D773" w14:textId="77777777" w:rsidR="00100D01" w:rsidRPr="00100D01" w:rsidRDefault="00100D01">
      <w:pPr>
        <w:spacing w:after="120"/>
        <w:rPr>
          <w:sz w:val="22"/>
          <w:szCs w:val="22"/>
          <w:lang w:val="kk-KZ"/>
        </w:rPr>
      </w:pPr>
    </w:p>
    <w:sectPr w:rsidR="00100D01" w:rsidRPr="00100D01" w:rsidSect="00100D01">
      <w:pgSz w:w="11906" w:h="16838"/>
      <w:pgMar w:top="1134" w:right="850" w:bottom="1134" w:left="709"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4239"/>
    <w:multiLevelType w:val="multilevel"/>
    <w:tmpl w:val="674C3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223AB9"/>
    <w:multiLevelType w:val="multilevel"/>
    <w:tmpl w:val="06F65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B306F6"/>
    <w:multiLevelType w:val="multilevel"/>
    <w:tmpl w:val="9D58BC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EE48A2"/>
    <w:multiLevelType w:val="multilevel"/>
    <w:tmpl w:val="79AE81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2A56DC"/>
    <w:multiLevelType w:val="multilevel"/>
    <w:tmpl w:val="DDD24AC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5" w15:restartNumberingAfterBreak="0">
    <w:nsid w:val="323D7F8A"/>
    <w:multiLevelType w:val="multilevel"/>
    <w:tmpl w:val="53CE9F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B3420D"/>
    <w:multiLevelType w:val="multilevel"/>
    <w:tmpl w:val="4CB400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240989"/>
    <w:multiLevelType w:val="multilevel"/>
    <w:tmpl w:val="EADED3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797A05"/>
    <w:multiLevelType w:val="multilevel"/>
    <w:tmpl w:val="C3541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7E6A40"/>
    <w:multiLevelType w:val="multilevel"/>
    <w:tmpl w:val="D6562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ED0883"/>
    <w:multiLevelType w:val="multilevel"/>
    <w:tmpl w:val="80364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13B3C8D"/>
    <w:multiLevelType w:val="multilevel"/>
    <w:tmpl w:val="46685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D26EF7"/>
    <w:multiLevelType w:val="multilevel"/>
    <w:tmpl w:val="7BF6020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9661100"/>
    <w:multiLevelType w:val="multilevel"/>
    <w:tmpl w:val="BD04B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EC8050D"/>
    <w:multiLevelType w:val="multilevel"/>
    <w:tmpl w:val="EBD4A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F6E60F3"/>
    <w:multiLevelType w:val="multilevel"/>
    <w:tmpl w:val="0F3E3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0000874">
    <w:abstractNumId w:val="4"/>
  </w:num>
  <w:num w:numId="2" w16cid:durableId="120618394">
    <w:abstractNumId w:val="6"/>
  </w:num>
  <w:num w:numId="3" w16cid:durableId="937369308">
    <w:abstractNumId w:val="1"/>
  </w:num>
  <w:num w:numId="4" w16cid:durableId="1882475956">
    <w:abstractNumId w:val="0"/>
  </w:num>
  <w:num w:numId="5" w16cid:durableId="1563757749">
    <w:abstractNumId w:val="8"/>
  </w:num>
  <w:num w:numId="6" w16cid:durableId="687217962">
    <w:abstractNumId w:val="14"/>
  </w:num>
  <w:num w:numId="7" w16cid:durableId="1122966715">
    <w:abstractNumId w:val="10"/>
  </w:num>
  <w:num w:numId="8" w16cid:durableId="1327630759">
    <w:abstractNumId w:val="13"/>
  </w:num>
  <w:num w:numId="9" w16cid:durableId="619340814">
    <w:abstractNumId w:val="3"/>
  </w:num>
  <w:num w:numId="10" w16cid:durableId="1738554785">
    <w:abstractNumId w:val="2"/>
  </w:num>
  <w:num w:numId="11" w16cid:durableId="1677002750">
    <w:abstractNumId w:val="15"/>
  </w:num>
  <w:num w:numId="12" w16cid:durableId="1408184276">
    <w:abstractNumId w:val="9"/>
  </w:num>
  <w:num w:numId="13" w16cid:durableId="1603682912">
    <w:abstractNumId w:val="5"/>
  </w:num>
  <w:num w:numId="14" w16cid:durableId="511843471">
    <w:abstractNumId w:val="12"/>
  </w:num>
  <w:num w:numId="15" w16cid:durableId="1169641687">
    <w:abstractNumId w:val="7"/>
  </w:num>
  <w:num w:numId="16" w16cid:durableId="10639120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5E"/>
    <w:rsid w:val="00100D01"/>
    <w:rsid w:val="00125941"/>
    <w:rsid w:val="002705A0"/>
    <w:rsid w:val="00695AEB"/>
    <w:rsid w:val="00876EF7"/>
    <w:rsid w:val="0089202A"/>
    <w:rsid w:val="00CE594D"/>
    <w:rsid w:val="00E67A83"/>
    <w:rsid w:val="00F5185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8D73"/>
  <w15:docId w15:val="{60B58A6A-9792-417D-B0FC-061E98E3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sz w:val="20"/>
      <w:szCs w:val="20"/>
    </w:rPr>
    <w:tblPr>
      <w:tblStyleRowBandSize w:val="1"/>
      <w:tblStyleColBandSize w:val="1"/>
      <w:tblCellMar>
        <w:left w:w="108" w:type="dxa"/>
        <w:right w:w="108" w:type="dxa"/>
      </w:tblCellMar>
    </w:tblPr>
  </w:style>
  <w:style w:type="character" w:styleId="a8">
    <w:name w:val="Hyperlink"/>
    <w:basedOn w:val="a0"/>
    <w:uiPriority w:val="99"/>
    <w:unhideWhenUsed/>
    <w:rsid w:val="00E67A83"/>
    <w:rPr>
      <w:color w:val="0000FF" w:themeColor="hyperlink"/>
      <w:u w:val="single"/>
    </w:rPr>
  </w:style>
  <w:style w:type="character" w:styleId="a9">
    <w:name w:val="Unresolved Mention"/>
    <w:basedOn w:val="a0"/>
    <w:uiPriority w:val="99"/>
    <w:semiHidden/>
    <w:unhideWhenUsed/>
    <w:rsid w:val="00E67A83"/>
    <w:rPr>
      <w:color w:val="605E5C"/>
      <w:shd w:val="clear" w:color="auto" w:fill="E1DFDD"/>
    </w:rPr>
  </w:style>
  <w:style w:type="paragraph" w:customStyle="1" w:styleId="paragraph">
    <w:name w:val="paragraph"/>
    <w:basedOn w:val="a"/>
    <w:rsid w:val="00100D01"/>
    <w:pPr>
      <w:spacing w:before="100" w:beforeAutospacing="1" w:after="100" w:afterAutospacing="1"/>
    </w:pPr>
    <w:rPr>
      <w:lang w:val="en" w:eastAsia="ru-RU"/>
    </w:rPr>
  </w:style>
  <w:style w:type="table" w:styleId="-11">
    <w:name w:val="Grid Table 1 Light Accent 1"/>
    <w:basedOn w:val="a1"/>
    <w:uiPriority w:val="46"/>
    <w:rsid w:val="00100D01"/>
    <w:rPr>
      <w:lang w:val="en"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aa">
    <w:name w:val="Strong"/>
    <w:basedOn w:val="a0"/>
    <w:uiPriority w:val="22"/>
    <w:qFormat/>
    <w:rsid w:val="001259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3" Type="http://schemas.openxmlformats.org/officeDocument/2006/relationships/settings" Target="settings.xml"/><Relationship Id="rId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ver.kaznu.kz/Content/instructions/%D0%90%D0%BA%D0%B0%D0%B4%D0%B5%D0%BC%D0%B8%D1%87%D0%B5%D1%81%D0%BA%D0%B0%D1%8F%20%D0%BF%D0%BE%D0%BB%D0%B8%D1%82%D0%B8%D0%BA%D0%B0.pdf" TargetMode="External"/><Relationship Id="rId11" Type="http://schemas.openxmlformats.org/officeDocument/2006/relationships/fontTable" Target="fontTable.xml"/><Relationship Id="rId5" Type="http://schemas.openxmlformats.org/officeDocument/2006/relationships/hyperlink" Target="mailto:balnurbaitileuva@gmail.com" TargetMode="External"/><Relationship Id="rId10" Type="http://schemas.openxmlformats.org/officeDocument/2006/relationships/hyperlink" Target="mailto:Balnurbaitileuova@gmail.com" TargetMode="External"/><Relationship Id="rId4" Type="http://schemas.openxmlformats.org/officeDocument/2006/relationships/webSettings" Target="webSettings.xml"/><Relationship Id="rId9"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2890</Words>
  <Characters>16479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Balnur Nurlangazykyzy</cp:lastModifiedBy>
  <cp:revision>5</cp:revision>
  <dcterms:created xsi:type="dcterms:W3CDTF">2024-09-16T15:15:00Z</dcterms:created>
  <dcterms:modified xsi:type="dcterms:W3CDTF">2024-09-27T17:26:00Z</dcterms:modified>
</cp:coreProperties>
</file>